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350A3" w14:textId="3DA08E2D" w:rsidR="00F77679" w:rsidRPr="0052548E" w:rsidRDefault="00F77679" w:rsidP="00F77679">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sidR="007302D6" w:rsidRPr="007302D6">
        <w:rPr>
          <w:rFonts w:ascii="Arial" w:hAnsi="Arial" w:cs="Arial"/>
          <w:b/>
          <w:bCs/>
          <w:sz w:val="28"/>
        </w:rPr>
        <w:t>R1-1805033</w:t>
      </w:r>
    </w:p>
    <w:p w14:paraId="05593976" w14:textId="77777777" w:rsidR="00F77679" w:rsidRPr="009513AC" w:rsidRDefault="00F77679" w:rsidP="00F77679">
      <w:pPr>
        <w:tabs>
          <w:tab w:val="center" w:pos="4536"/>
          <w:tab w:val="right" w:pos="9072"/>
        </w:tabs>
        <w:rPr>
          <w:rFonts w:ascii="Arial" w:eastAsia="ＭＳ 明朝" w:hAnsi="Arial" w:cs="Arial"/>
          <w:b/>
          <w:bCs/>
          <w:sz w:val="28"/>
        </w:rPr>
      </w:pPr>
      <w:proofErr w:type="spellStart"/>
      <w:r>
        <w:rPr>
          <w:rFonts w:ascii="Arial" w:eastAsia="ＭＳ 明朝" w:hAnsi="Arial" w:cs="Arial"/>
          <w:b/>
          <w:bCs/>
          <w:sz w:val="28"/>
        </w:rPr>
        <w:t>Sanya</w:t>
      </w:r>
      <w:proofErr w:type="spellEnd"/>
      <w:r>
        <w:rPr>
          <w:rFonts w:ascii="Arial" w:eastAsia="ＭＳ 明朝" w:hAnsi="Arial" w:cs="Arial"/>
          <w:b/>
          <w:bCs/>
          <w:sz w:val="28"/>
        </w:rPr>
        <w:t>, China, April 16</w:t>
      </w:r>
      <w:r w:rsidRPr="004D56C7">
        <w:rPr>
          <w:rFonts w:ascii="Arial" w:eastAsia="ＭＳ 明朝" w:hAnsi="Arial" w:cs="Arial"/>
          <w:b/>
          <w:bCs/>
          <w:sz w:val="28"/>
          <w:vertAlign w:val="superscript"/>
        </w:rPr>
        <w:t>th</w:t>
      </w:r>
      <w:r>
        <w:rPr>
          <w:rFonts w:ascii="Arial" w:eastAsia="ＭＳ 明朝" w:hAnsi="Arial" w:cs="Arial"/>
          <w:b/>
          <w:bCs/>
          <w:sz w:val="28"/>
        </w:rPr>
        <w:t xml:space="preserve"> – 20</w:t>
      </w:r>
      <w:r w:rsidRPr="00F9274C">
        <w:rPr>
          <w:rFonts w:ascii="Arial" w:eastAsia="ＭＳ 明朝" w:hAnsi="Arial" w:cs="Arial"/>
          <w:b/>
          <w:bCs/>
          <w:sz w:val="28"/>
          <w:vertAlign w:val="superscript"/>
        </w:rPr>
        <w:t>th</w:t>
      </w:r>
      <w:r>
        <w:rPr>
          <w:rFonts w:ascii="Arial" w:eastAsia="ＭＳ 明朝" w:hAnsi="Arial" w:cs="Arial"/>
          <w:b/>
          <w:bCs/>
          <w:sz w:val="28"/>
        </w:rPr>
        <w:t xml:space="preserve">, 2018 </w:t>
      </w:r>
    </w:p>
    <w:p w14:paraId="50B689B7" w14:textId="77777777" w:rsidR="002123E7" w:rsidRPr="00F77679" w:rsidRDefault="002123E7" w:rsidP="00DC59CB">
      <w:pPr>
        <w:pStyle w:val="a7"/>
        <w:jc w:val="both"/>
        <w:rPr>
          <w:noProof w:val="0"/>
          <w:color w:val="FF0000"/>
        </w:rPr>
      </w:pPr>
    </w:p>
    <w:p w14:paraId="05CE155D" w14:textId="77777777" w:rsidR="00900DAE" w:rsidRPr="003D7D16" w:rsidRDefault="001545B1" w:rsidP="00DC59CB">
      <w:pPr>
        <w:pStyle w:val="a7"/>
        <w:ind w:left="1800" w:hanging="1800"/>
        <w:jc w:val="both"/>
        <w:rPr>
          <w:sz w:val="24"/>
          <w:lang w:val="en-US"/>
        </w:rPr>
      </w:pPr>
      <w:r w:rsidRPr="003D7D16">
        <w:rPr>
          <w:sz w:val="24"/>
          <w:lang w:val="en-US"/>
        </w:rPr>
        <w:t>Source:</w:t>
      </w:r>
      <w:r w:rsidRPr="003D7D16">
        <w:rPr>
          <w:sz w:val="24"/>
          <w:lang w:val="en-US"/>
        </w:rPr>
        <w:tab/>
        <w:t>NTT DOCOMO</w:t>
      </w:r>
      <w:r w:rsidR="0036115F" w:rsidRPr="003D7D16">
        <w:rPr>
          <w:rFonts w:hint="eastAsia"/>
          <w:sz w:val="24"/>
          <w:lang w:val="en-US"/>
        </w:rPr>
        <w:t>, INC.</w:t>
      </w:r>
    </w:p>
    <w:bookmarkEnd w:id="0"/>
    <w:p w14:paraId="4E164921" w14:textId="05E0789F" w:rsidR="00900DAE" w:rsidRPr="003D7D16" w:rsidRDefault="00D02352" w:rsidP="00DC59CB">
      <w:pPr>
        <w:pStyle w:val="a7"/>
        <w:ind w:left="1800" w:hanging="1800"/>
        <w:jc w:val="both"/>
        <w:rPr>
          <w:sz w:val="24"/>
          <w:lang w:val="en-US"/>
        </w:rPr>
      </w:pPr>
      <w:r w:rsidRPr="003D7D16">
        <w:rPr>
          <w:sz w:val="24"/>
          <w:lang w:val="en-US"/>
        </w:rPr>
        <w:t>Title:</w:t>
      </w:r>
      <w:r w:rsidR="00DB782C" w:rsidRPr="003D7D16">
        <w:rPr>
          <w:sz w:val="24"/>
          <w:lang w:val="en-US"/>
        </w:rPr>
        <w:tab/>
      </w:r>
      <w:r w:rsidR="007302D6" w:rsidRPr="007302D6">
        <w:rPr>
          <w:sz w:val="24"/>
          <w:lang w:val="en-US"/>
        </w:rPr>
        <w:t>Remaining issues on RMSI</w:t>
      </w:r>
    </w:p>
    <w:p w14:paraId="4800679B" w14:textId="01E1967D" w:rsidR="00900DAE" w:rsidRPr="003D7D16" w:rsidRDefault="00900DAE" w:rsidP="00DC59CB">
      <w:pPr>
        <w:pStyle w:val="a7"/>
        <w:tabs>
          <w:tab w:val="left" w:pos="1800"/>
        </w:tabs>
        <w:ind w:left="1800" w:hanging="1800"/>
        <w:jc w:val="both"/>
        <w:rPr>
          <w:sz w:val="24"/>
          <w:lang w:val="en-US" w:eastAsia="ja-JP"/>
        </w:rPr>
      </w:pPr>
      <w:r w:rsidRPr="003D7D16">
        <w:rPr>
          <w:sz w:val="24"/>
          <w:lang w:val="en-US"/>
        </w:rPr>
        <w:t>Agenda Item:</w:t>
      </w:r>
      <w:bookmarkStart w:id="2" w:name="Source"/>
      <w:bookmarkEnd w:id="2"/>
      <w:r w:rsidR="00D02352" w:rsidRPr="003D7D16">
        <w:rPr>
          <w:sz w:val="24"/>
          <w:lang w:val="en-US"/>
        </w:rPr>
        <w:tab/>
      </w:r>
      <w:r w:rsidR="00080F48" w:rsidRPr="003D7D16">
        <w:rPr>
          <w:rFonts w:hint="eastAsia"/>
          <w:sz w:val="24"/>
          <w:lang w:val="en-US"/>
        </w:rPr>
        <w:t>7.</w:t>
      </w:r>
      <w:r w:rsidR="00927760" w:rsidRPr="003D7D16">
        <w:rPr>
          <w:rFonts w:hint="eastAsia"/>
          <w:sz w:val="24"/>
          <w:lang w:val="en-US" w:eastAsia="ja-JP"/>
        </w:rPr>
        <w:t>1</w:t>
      </w:r>
      <w:r w:rsidR="005A35A6" w:rsidRPr="003D7D16">
        <w:rPr>
          <w:rFonts w:hint="eastAsia"/>
          <w:sz w:val="24"/>
          <w:lang w:val="en-US"/>
        </w:rPr>
        <w:t>.</w:t>
      </w:r>
      <w:r w:rsidR="00F7170A">
        <w:rPr>
          <w:rFonts w:hint="eastAsia"/>
          <w:sz w:val="24"/>
          <w:lang w:val="en-US" w:eastAsia="ja-JP"/>
        </w:rPr>
        <w:t>1.2.2</w:t>
      </w:r>
    </w:p>
    <w:p w14:paraId="52937F5F" w14:textId="120182F8" w:rsidR="00900DAE" w:rsidRPr="003D7D16" w:rsidRDefault="00900DAE" w:rsidP="00DC59CB">
      <w:pPr>
        <w:pBdr>
          <w:bottom w:val="single" w:sz="6" w:space="1" w:color="auto"/>
        </w:pBdr>
        <w:ind w:left="1800" w:hanging="1800"/>
        <w:jc w:val="both"/>
        <w:rPr>
          <w:rFonts w:ascii="Arial" w:hAnsi="Arial"/>
          <w:b/>
          <w:lang w:val="en-US"/>
        </w:rPr>
      </w:pPr>
      <w:r w:rsidRPr="003D7D16">
        <w:rPr>
          <w:rFonts w:ascii="Arial" w:hAnsi="Arial"/>
          <w:b/>
          <w:lang w:val="en-US"/>
        </w:rPr>
        <w:t>Document for:</w:t>
      </w:r>
      <w:bookmarkStart w:id="3" w:name="DocumentFor"/>
      <w:bookmarkEnd w:id="3"/>
      <w:r w:rsidR="00D02352" w:rsidRPr="003D7D16">
        <w:rPr>
          <w:rFonts w:ascii="Arial" w:hAnsi="Arial"/>
          <w:b/>
          <w:lang w:val="en-US"/>
        </w:rPr>
        <w:t xml:space="preserve"> </w:t>
      </w:r>
      <w:r w:rsidR="00D02352" w:rsidRPr="003D7D16">
        <w:rPr>
          <w:rFonts w:ascii="Arial" w:hAnsi="Arial"/>
          <w:b/>
          <w:lang w:val="en-US"/>
        </w:rPr>
        <w:tab/>
      </w:r>
      <w:r w:rsidR="00FC5123" w:rsidRPr="003D7D16">
        <w:rPr>
          <w:rFonts w:ascii="Arial" w:hAnsi="Arial"/>
          <w:b/>
          <w:lang w:val="en-US"/>
        </w:rPr>
        <w:t>Discussion</w:t>
      </w:r>
      <w:r w:rsidR="00D20245" w:rsidRPr="003D7D16">
        <w:rPr>
          <w:rFonts w:ascii="Arial" w:hAnsi="Arial"/>
          <w:b/>
          <w:lang w:val="en-US"/>
        </w:rPr>
        <w:t xml:space="preserve"> and Decision</w:t>
      </w:r>
    </w:p>
    <w:p w14:paraId="410DE03F" w14:textId="1A912E4B" w:rsidR="009A3708" w:rsidRPr="009A3708" w:rsidRDefault="00B521D5" w:rsidP="00F90545">
      <w:pPr>
        <w:pStyle w:val="1"/>
        <w:numPr>
          <w:ilvl w:val="0"/>
          <w:numId w:val="7"/>
        </w:numPr>
        <w:rPr>
          <w:rFonts w:eastAsia="SimSun"/>
          <w:b/>
          <w:szCs w:val="24"/>
          <w:lang w:val="en-US" w:eastAsia="zh-CN"/>
        </w:rPr>
      </w:pPr>
      <w:r>
        <w:rPr>
          <w:rFonts w:hint="eastAsia"/>
          <w:b/>
          <w:szCs w:val="24"/>
        </w:rPr>
        <w:t>Introduction</w:t>
      </w:r>
    </w:p>
    <w:p w14:paraId="6B246CE8" w14:textId="53951243" w:rsidR="00EB00B4" w:rsidRPr="003D7D16" w:rsidRDefault="00EB00B4" w:rsidP="00EB00B4">
      <w:pPr>
        <w:spacing w:afterLines="50" w:after="120"/>
        <w:rPr>
          <w:sz w:val="22"/>
          <w:szCs w:val="22"/>
          <w:lang w:val="en-US"/>
        </w:rPr>
      </w:pPr>
      <w:r w:rsidRPr="003D7D16">
        <w:rPr>
          <w:sz w:val="22"/>
          <w:szCs w:val="22"/>
          <w:lang w:val="en-US"/>
        </w:rPr>
        <w:t xml:space="preserve">At the RAN1 </w:t>
      </w:r>
      <w:r>
        <w:rPr>
          <w:rFonts w:hint="eastAsia"/>
          <w:sz w:val="22"/>
          <w:szCs w:val="22"/>
          <w:lang w:val="en-US"/>
        </w:rPr>
        <w:t>#92</w:t>
      </w:r>
      <w:r w:rsidRPr="003D7D16">
        <w:rPr>
          <w:sz w:val="22"/>
          <w:szCs w:val="22"/>
          <w:lang w:val="en-US"/>
        </w:rPr>
        <w:t xml:space="preserve"> meeting, </w:t>
      </w:r>
      <w:r w:rsidRPr="003D7D16">
        <w:rPr>
          <w:rFonts w:hint="eastAsia"/>
          <w:sz w:val="22"/>
          <w:szCs w:val="22"/>
          <w:lang w:val="en-US"/>
        </w:rPr>
        <w:t xml:space="preserve">the remaining details on </w:t>
      </w:r>
      <w:r>
        <w:rPr>
          <w:rFonts w:hint="eastAsia"/>
          <w:sz w:val="22"/>
          <w:szCs w:val="22"/>
          <w:lang w:val="en-US"/>
        </w:rPr>
        <w:t xml:space="preserve">remaining </w:t>
      </w:r>
      <w:r w:rsidR="00687282">
        <w:rPr>
          <w:rFonts w:hint="eastAsia"/>
          <w:sz w:val="22"/>
          <w:szCs w:val="22"/>
          <w:lang w:val="en-US"/>
        </w:rPr>
        <w:t xml:space="preserve">minimum </w:t>
      </w:r>
      <w:r>
        <w:rPr>
          <w:rFonts w:hint="eastAsia"/>
          <w:sz w:val="22"/>
          <w:szCs w:val="22"/>
          <w:lang w:val="en-US"/>
        </w:rPr>
        <w:t xml:space="preserve">system information </w:t>
      </w:r>
      <w:r w:rsidRPr="003D7D16">
        <w:rPr>
          <w:rFonts w:hint="eastAsia"/>
          <w:sz w:val="22"/>
          <w:szCs w:val="22"/>
          <w:lang w:val="en-US"/>
        </w:rPr>
        <w:t xml:space="preserve">such as </w:t>
      </w:r>
      <w:r>
        <w:rPr>
          <w:rFonts w:hint="eastAsia"/>
          <w:sz w:val="22"/>
          <w:szCs w:val="22"/>
          <w:lang w:val="en-US"/>
        </w:rPr>
        <w:t xml:space="preserve">collision issues in RMSI PDCCH configuration and maximum TBS of RMSI </w:t>
      </w:r>
      <w:r w:rsidRPr="003D7D16">
        <w:rPr>
          <w:rFonts w:hint="eastAsia"/>
          <w:sz w:val="22"/>
          <w:szCs w:val="22"/>
          <w:lang w:val="en-US"/>
        </w:rPr>
        <w:t>w</w:t>
      </w:r>
      <w:r>
        <w:rPr>
          <w:rFonts w:hint="eastAsia"/>
          <w:sz w:val="22"/>
          <w:szCs w:val="22"/>
          <w:lang w:val="en-US"/>
        </w:rPr>
        <w:t>ere</w:t>
      </w:r>
      <w:r w:rsidRPr="003D7D16">
        <w:rPr>
          <w:rFonts w:hint="eastAsia"/>
          <w:sz w:val="22"/>
          <w:szCs w:val="22"/>
          <w:lang w:val="en-US"/>
        </w:rPr>
        <w:t xml:space="preserve"> discussed</w:t>
      </w:r>
      <w:r w:rsidR="00687282">
        <w:rPr>
          <w:rFonts w:hint="eastAsia"/>
          <w:sz w:val="22"/>
          <w:szCs w:val="22"/>
          <w:lang w:val="en-US"/>
        </w:rPr>
        <w:t>,</w:t>
      </w:r>
      <w:r w:rsidRPr="003D7D16">
        <w:rPr>
          <w:rFonts w:hint="eastAsia"/>
          <w:sz w:val="22"/>
          <w:szCs w:val="22"/>
          <w:lang w:val="en-US"/>
        </w:rPr>
        <w:t xml:space="preserve"> and RAN1 made the agreements </w:t>
      </w:r>
      <w:r>
        <w:rPr>
          <w:rFonts w:hint="eastAsia"/>
          <w:sz w:val="22"/>
          <w:szCs w:val="22"/>
          <w:lang w:val="en-US"/>
        </w:rPr>
        <w:t>as follows [1</w:t>
      </w:r>
      <w:r w:rsidRPr="003D7D16">
        <w:rPr>
          <w:rFonts w:hint="eastAsia"/>
          <w:sz w:val="22"/>
          <w:szCs w:val="22"/>
          <w:lang w:val="en-US"/>
        </w:rPr>
        <w:t>].</w:t>
      </w:r>
    </w:p>
    <w:p w14:paraId="17E1DEC3" w14:textId="078F2FA1" w:rsidR="00523A14" w:rsidRPr="00EB00B4" w:rsidRDefault="00523A14" w:rsidP="00C868DA">
      <w:pPr>
        <w:spacing w:afterLines="50" w:after="120"/>
        <w:rPr>
          <w:color w:val="FF0000"/>
          <w:sz w:val="22"/>
          <w:szCs w:val="22"/>
          <w:lang w:val="en-US"/>
        </w:rPr>
      </w:pPr>
    </w:p>
    <w:tbl>
      <w:tblPr>
        <w:tblStyle w:val="afb"/>
        <w:tblW w:w="0" w:type="auto"/>
        <w:tblLook w:val="04A0" w:firstRow="1" w:lastRow="0" w:firstColumn="1" w:lastColumn="0" w:noHBand="0" w:noVBand="1"/>
      </w:tblPr>
      <w:tblGrid>
        <w:gridCol w:w="10170"/>
      </w:tblGrid>
      <w:tr w:rsidR="00927760" w:rsidRPr="00687282" w14:paraId="1D21E27F" w14:textId="77777777" w:rsidTr="00927760">
        <w:tc>
          <w:tcPr>
            <w:tcW w:w="10170" w:type="dxa"/>
          </w:tcPr>
          <w:p w14:paraId="6D269891" w14:textId="77777777" w:rsidR="009118A7" w:rsidRPr="00687282" w:rsidRDefault="009118A7" w:rsidP="00F9209D">
            <w:pPr>
              <w:spacing w:after="0"/>
              <w:rPr>
                <w:sz w:val="22"/>
                <w:szCs w:val="22"/>
              </w:rPr>
            </w:pPr>
            <w:r w:rsidRPr="00687282">
              <w:rPr>
                <w:sz w:val="22"/>
                <w:szCs w:val="22"/>
                <w:highlight w:val="green"/>
              </w:rPr>
              <w:t>Agreements</w:t>
            </w:r>
            <w:r w:rsidRPr="00687282">
              <w:rPr>
                <w:sz w:val="22"/>
                <w:szCs w:val="22"/>
              </w:rPr>
              <w:t>:</w:t>
            </w:r>
          </w:p>
          <w:p w14:paraId="7CB7D773" w14:textId="77777777" w:rsidR="009118A7" w:rsidRPr="00687282" w:rsidRDefault="009118A7" w:rsidP="00F9209D">
            <w:pPr>
              <w:numPr>
                <w:ilvl w:val="0"/>
                <w:numId w:val="20"/>
              </w:numPr>
              <w:spacing w:after="0"/>
              <w:rPr>
                <w:sz w:val="22"/>
                <w:szCs w:val="22"/>
              </w:rPr>
            </w:pPr>
            <w:r w:rsidRPr="00687282">
              <w:rPr>
                <w:sz w:val="22"/>
                <w:szCs w:val="22"/>
              </w:rPr>
              <w:t>For potential collision (i.e., in the same symbol) of SS/PBCH block and RMSI PDCCH with multiplexing pattern 1, add the clarification on UE’s behaviour as shown in the following text proposal (section 10, 38.213)</w:t>
            </w:r>
          </w:p>
          <w:p w14:paraId="33D162D2" w14:textId="77777777" w:rsidR="009118A7" w:rsidRPr="00687282" w:rsidRDefault="009118A7" w:rsidP="00F9209D">
            <w:pPr>
              <w:spacing w:after="0"/>
              <w:rPr>
                <w:sz w:val="22"/>
                <w:szCs w:val="22"/>
              </w:rPr>
            </w:pPr>
          </w:p>
          <w:p w14:paraId="6E26618A" w14:textId="6906BF27" w:rsidR="009118A7" w:rsidRPr="00687282" w:rsidRDefault="009118A7" w:rsidP="00F9209D">
            <w:pPr>
              <w:spacing w:after="0"/>
              <w:jc w:val="both"/>
              <w:rPr>
                <w:rFonts w:eastAsia="游明朝"/>
                <w:sz w:val="22"/>
                <w:szCs w:val="22"/>
                <w:lang w:val="en-US"/>
              </w:rPr>
            </w:pPr>
            <w:r w:rsidRPr="00687282">
              <w:rPr>
                <w:rFonts w:eastAsia="Times New Roman"/>
                <w:sz w:val="22"/>
                <w:szCs w:val="22"/>
                <w:lang w:val="en-US" w:eastAsia="zh-CN"/>
              </w:rPr>
              <w:t xml:space="preserve">A UE can be configured by higher layer parameter </w:t>
            </w:r>
            <w:r w:rsidRPr="00687282">
              <w:rPr>
                <w:rFonts w:eastAsia="Times New Roman"/>
                <w:i/>
                <w:sz w:val="22"/>
                <w:szCs w:val="22"/>
                <w:lang w:val="en-US" w:eastAsia="zh-CN"/>
              </w:rPr>
              <w:t>SSB-periodicity-serving-cell</w:t>
            </w:r>
            <w:r w:rsidRPr="00687282">
              <w:rPr>
                <w:rFonts w:eastAsia="Times New Roman"/>
                <w:sz w:val="22"/>
                <w:szCs w:val="22"/>
                <w:lang w:val="en-US" w:eastAsia="zh-CN"/>
              </w:rPr>
              <w:t xml:space="preserve"> a periodicity of half frames for reception of SS/PBCH blocks in a serving cell. If the UE has received </w:t>
            </w:r>
            <w:r w:rsidRPr="00687282">
              <w:rPr>
                <w:rFonts w:eastAsia="Times New Roman"/>
                <w:i/>
                <w:iCs/>
                <w:sz w:val="22"/>
                <w:szCs w:val="22"/>
                <w:lang w:val="en-US" w:eastAsia="zh-CN"/>
              </w:rPr>
              <w:t>SSB-transmitted-SIB1</w:t>
            </w:r>
            <w:r w:rsidRPr="00687282">
              <w:rPr>
                <w:rFonts w:eastAsia="Times New Roman"/>
                <w:sz w:val="22"/>
                <w:szCs w:val="22"/>
                <w:lang w:val="en-US" w:eastAsia="zh-CN"/>
              </w:rPr>
              <w:t xml:space="preserve"> and has not received </w:t>
            </w:r>
            <w:r w:rsidRPr="00687282">
              <w:rPr>
                <w:rFonts w:eastAsia="Times New Roman"/>
                <w:i/>
                <w:iCs/>
                <w:sz w:val="22"/>
                <w:szCs w:val="22"/>
                <w:lang w:val="en-US" w:eastAsia="zh-CN"/>
              </w:rPr>
              <w:t>SSB-transmitted</w:t>
            </w:r>
            <w:r w:rsidRPr="00687282">
              <w:rPr>
                <w:rFonts w:eastAsia="Times New Roman"/>
                <w:sz w:val="22"/>
                <w:szCs w:val="22"/>
                <w:lang w:val="en-US" w:eastAsia="zh-CN"/>
              </w:rPr>
              <w:t xml:space="preserve"> and if REs for a PDCCH reception overlap with REs corresponding to SS/PBCH block indexes indicated by </w:t>
            </w:r>
            <w:r w:rsidRPr="00687282">
              <w:rPr>
                <w:rFonts w:eastAsia="Times New Roman"/>
                <w:i/>
                <w:iCs/>
                <w:sz w:val="22"/>
                <w:szCs w:val="22"/>
                <w:lang w:val="en-US" w:eastAsia="zh-CN"/>
              </w:rPr>
              <w:t>SSB-transmitted-SIB1</w:t>
            </w:r>
            <w:r w:rsidRPr="00687282">
              <w:rPr>
                <w:rFonts w:eastAsia="Times New Roman"/>
                <w:sz w:val="22"/>
                <w:szCs w:val="22"/>
                <w:lang w:val="en-US" w:eastAsia="zh-CN"/>
              </w:rPr>
              <w:t xml:space="preserve">, the UE receives the PDCCH by excluding REs corresponding to SS/PBCH block indexes indicated by </w:t>
            </w:r>
            <w:r w:rsidRPr="00687282">
              <w:rPr>
                <w:rFonts w:eastAsia="Times New Roman"/>
                <w:i/>
                <w:iCs/>
                <w:sz w:val="22"/>
                <w:szCs w:val="22"/>
                <w:lang w:val="en-US" w:eastAsia="zh-CN"/>
              </w:rPr>
              <w:t>SSB-transmitted-SIB1</w:t>
            </w:r>
            <w:r w:rsidRPr="00687282">
              <w:rPr>
                <w:rFonts w:eastAsia="Times New Roman"/>
                <w:sz w:val="22"/>
                <w:szCs w:val="22"/>
                <w:lang w:val="en-US" w:eastAsia="zh-CN"/>
              </w:rPr>
              <w:t xml:space="preserve">. If a UE has received </w:t>
            </w:r>
            <w:r w:rsidRPr="00687282">
              <w:rPr>
                <w:rFonts w:eastAsia="Times New Roman"/>
                <w:i/>
                <w:iCs/>
                <w:sz w:val="22"/>
                <w:szCs w:val="22"/>
                <w:lang w:val="en-US" w:eastAsia="zh-CN"/>
              </w:rPr>
              <w:t>SSB-transmitted</w:t>
            </w:r>
            <w:r w:rsidRPr="00687282">
              <w:rPr>
                <w:rFonts w:eastAsia="Times New Roman"/>
                <w:sz w:val="22"/>
                <w:szCs w:val="22"/>
                <w:lang w:val="en-US" w:eastAsia="zh-CN"/>
              </w:rPr>
              <w:t xml:space="preserve"> and if REs for a PDCCH reception overlap with REs corresponding to SS/PBCH block indexes indicated by </w:t>
            </w:r>
            <w:r w:rsidRPr="00687282">
              <w:rPr>
                <w:rFonts w:eastAsia="Times New Roman"/>
                <w:i/>
                <w:iCs/>
                <w:sz w:val="22"/>
                <w:szCs w:val="22"/>
                <w:lang w:val="en-US" w:eastAsia="zh-CN"/>
              </w:rPr>
              <w:t>SSB-transmitted</w:t>
            </w:r>
            <w:r w:rsidRPr="00687282">
              <w:rPr>
                <w:rFonts w:eastAsia="Times New Roman"/>
                <w:sz w:val="22"/>
                <w:szCs w:val="22"/>
                <w:lang w:val="en-US" w:eastAsia="zh-CN"/>
              </w:rPr>
              <w:t xml:space="preserve">, the UE receives the PDCCH by excluding REs corresponding to SS/PBCH block indexes indicated by </w:t>
            </w:r>
            <w:r w:rsidRPr="00687282">
              <w:rPr>
                <w:rFonts w:eastAsia="Times New Roman"/>
                <w:i/>
                <w:iCs/>
                <w:sz w:val="22"/>
                <w:szCs w:val="22"/>
                <w:lang w:val="en-US" w:eastAsia="zh-CN"/>
              </w:rPr>
              <w:t>SSB-transmitted</w:t>
            </w:r>
            <w:r w:rsidRPr="00687282">
              <w:rPr>
                <w:rFonts w:eastAsia="Times New Roman"/>
                <w:sz w:val="22"/>
                <w:szCs w:val="22"/>
                <w:lang w:val="en-US" w:eastAsia="zh-CN"/>
              </w:rPr>
              <w:t xml:space="preserve">. </w:t>
            </w:r>
            <w:r w:rsidRPr="00687282">
              <w:rPr>
                <w:rFonts w:eastAsia="Times New Roman"/>
                <w:color w:val="FF0000"/>
                <w:sz w:val="22"/>
                <w:szCs w:val="22"/>
                <w:u w:val="single"/>
                <w:lang w:val="en-US" w:eastAsia="zh-CN"/>
              </w:rPr>
              <w:t xml:space="preserve">When a UE follows the procedure in </w:t>
            </w:r>
            <w:proofErr w:type="spellStart"/>
            <w:r w:rsidRPr="00687282">
              <w:rPr>
                <w:rFonts w:eastAsia="Times New Roman"/>
                <w:color w:val="FF0000"/>
                <w:sz w:val="22"/>
                <w:szCs w:val="22"/>
                <w:u w:val="single"/>
                <w:lang w:val="en-US" w:eastAsia="zh-CN"/>
              </w:rPr>
              <w:t>Subclause</w:t>
            </w:r>
            <w:proofErr w:type="spellEnd"/>
            <w:r w:rsidRPr="00687282">
              <w:rPr>
                <w:rFonts w:eastAsia="Times New Roman"/>
                <w:color w:val="FF0000"/>
                <w:sz w:val="22"/>
                <w:szCs w:val="22"/>
                <w:u w:val="single"/>
                <w:lang w:val="en-US" w:eastAsia="zh-CN"/>
              </w:rPr>
              <w:t xml:space="preserve"> 13 to monitor Type0-PDCCH common search space, a UE may assume that no SS/PBCH block is transmitted in REs used for the reception of the Type0-PDCCH.</w:t>
            </w:r>
          </w:p>
          <w:p w14:paraId="5178F06F" w14:textId="77777777" w:rsidR="009118A7" w:rsidRPr="00687282" w:rsidRDefault="009118A7" w:rsidP="00F9209D">
            <w:pPr>
              <w:spacing w:after="0"/>
              <w:rPr>
                <w:sz w:val="22"/>
                <w:szCs w:val="22"/>
                <w:highlight w:val="yellow"/>
              </w:rPr>
            </w:pPr>
          </w:p>
          <w:p w14:paraId="27ACA220" w14:textId="77777777" w:rsidR="009118A7" w:rsidRPr="00687282" w:rsidRDefault="009118A7" w:rsidP="00F9209D">
            <w:pPr>
              <w:spacing w:after="0"/>
              <w:rPr>
                <w:sz w:val="22"/>
                <w:szCs w:val="22"/>
                <w:lang w:eastAsia="x-none"/>
              </w:rPr>
            </w:pPr>
            <w:r w:rsidRPr="00687282">
              <w:rPr>
                <w:sz w:val="22"/>
                <w:szCs w:val="22"/>
                <w:highlight w:val="green"/>
                <w:lang w:eastAsia="x-none"/>
              </w:rPr>
              <w:t>Agreements</w:t>
            </w:r>
            <w:r w:rsidRPr="00687282">
              <w:rPr>
                <w:sz w:val="22"/>
                <w:szCs w:val="22"/>
                <w:lang w:eastAsia="x-none"/>
              </w:rPr>
              <w:t>:</w:t>
            </w:r>
          </w:p>
          <w:p w14:paraId="762F31C2" w14:textId="33FF23AA" w:rsidR="009118A7" w:rsidRPr="00687282" w:rsidRDefault="009118A7" w:rsidP="00F9209D">
            <w:pPr>
              <w:pStyle w:val="bullet1"/>
              <w:spacing w:after="0"/>
              <w:rPr>
                <w:sz w:val="22"/>
                <w:szCs w:val="22"/>
              </w:rPr>
            </w:pPr>
            <w:r w:rsidRPr="00687282">
              <w:rPr>
                <w:sz w:val="22"/>
                <w:szCs w:val="22"/>
                <w:lang w:val="en-US"/>
              </w:rPr>
              <w:t xml:space="preserve">For {SSB SCS, PDCCH SCS} = {120, 60} kHz, </w:t>
            </w:r>
            <w:r w:rsidRPr="00687282">
              <w:rPr>
                <w:sz w:val="22"/>
                <w:szCs w:val="22"/>
              </w:rPr>
              <w:t>Remove the configurations with</w:t>
            </w:r>
            <w:r w:rsidRPr="00687282">
              <w:rPr>
                <w:sz w:val="22"/>
                <w:szCs w:val="22"/>
                <w:lang w:val="en-US"/>
              </w:rPr>
              <w:t xml:space="preserve"> </w:t>
            </w:r>
            <w:r w:rsidRPr="00687282">
              <w:rPr>
                <w:noProof/>
                <w:position w:val="-12"/>
                <w:sz w:val="22"/>
                <w:szCs w:val="22"/>
                <w:lang w:val="en-US" w:eastAsia="ja-JP"/>
              </w:rPr>
              <w:drawing>
                <wp:inline distT="0" distB="0" distL="0" distR="0" wp14:anchorId="428B180E" wp14:editId="2FAB2A6D">
                  <wp:extent cx="447675" cy="27622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675" cy="276225"/>
                          </a:xfrm>
                          <a:prstGeom prst="rect">
                            <a:avLst/>
                          </a:prstGeom>
                          <a:noFill/>
                          <a:ln>
                            <a:noFill/>
                          </a:ln>
                        </pic:spPr>
                      </pic:pic>
                    </a:graphicData>
                  </a:graphic>
                </wp:inline>
              </w:drawing>
            </w:r>
            <w:r w:rsidRPr="00687282">
              <w:rPr>
                <w:sz w:val="22"/>
                <w:szCs w:val="22"/>
                <w:lang w:val="en-US"/>
              </w:rPr>
              <w:t xml:space="preserve">=2 for pattern 2 </w:t>
            </w:r>
            <w:r w:rsidRPr="00687282">
              <w:rPr>
                <w:sz w:val="22"/>
                <w:szCs w:val="22"/>
              </w:rPr>
              <w:t>in Table 13-7.</w:t>
            </w:r>
          </w:p>
          <w:p w14:paraId="52BAFFEC" w14:textId="77777777" w:rsidR="00F9209D" w:rsidRPr="00687282" w:rsidRDefault="00F9209D" w:rsidP="00F9209D">
            <w:pPr>
              <w:spacing w:after="0"/>
              <w:rPr>
                <w:sz w:val="22"/>
                <w:szCs w:val="22"/>
              </w:rPr>
            </w:pPr>
          </w:p>
          <w:p w14:paraId="395B8A10" w14:textId="77777777" w:rsidR="00F9209D" w:rsidRPr="00687282" w:rsidRDefault="00F9209D" w:rsidP="00F9209D">
            <w:pPr>
              <w:spacing w:after="0"/>
              <w:rPr>
                <w:sz w:val="22"/>
                <w:szCs w:val="22"/>
              </w:rPr>
            </w:pPr>
            <w:r w:rsidRPr="00687282">
              <w:rPr>
                <w:sz w:val="22"/>
                <w:szCs w:val="22"/>
              </w:rPr>
              <w:t>Proposals:</w:t>
            </w:r>
          </w:p>
          <w:p w14:paraId="07CC49AE" w14:textId="77777777" w:rsidR="00F9209D" w:rsidRPr="00687282" w:rsidRDefault="00F9209D" w:rsidP="00F9209D">
            <w:pPr>
              <w:numPr>
                <w:ilvl w:val="0"/>
                <w:numId w:val="21"/>
              </w:numPr>
              <w:spacing w:after="0"/>
              <w:jc w:val="both"/>
              <w:rPr>
                <w:sz w:val="22"/>
                <w:szCs w:val="22"/>
              </w:rPr>
            </w:pPr>
            <w:r w:rsidRPr="00687282">
              <w:rPr>
                <w:sz w:val="22"/>
                <w:szCs w:val="22"/>
              </w:rPr>
              <w:t>For {SSB SCS, PDCCH SCS} = {240, 120} kHz for Pattern 2, down-select:</w:t>
            </w:r>
          </w:p>
          <w:p w14:paraId="43333EB9" w14:textId="1D73BA2E" w:rsidR="00F9209D" w:rsidRPr="00687282" w:rsidRDefault="00F9209D" w:rsidP="00F9209D">
            <w:pPr>
              <w:pStyle w:val="bullet2"/>
              <w:spacing w:after="0"/>
              <w:rPr>
                <w:sz w:val="22"/>
                <w:szCs w:val="22"/>
              </w:rPr>
            </w:pPr>
            <w:r w:rsidRPr="00687282">
              <w:rPr>
                <w:sz w:val="22"/>
                <w:szCs w:val="22"/>
              </w:rPr>
              <w:t>Option 1: Remove the configurations with</w:t>
            </w:r>
            <w:r w:rsidRPr="00687282">
              <w:rPr>
                <w:rFonts w:eastAsia="Times New Roman"/>
                <w:sz w:val="22"/>
                <w:szCs w:val="22"/>
                <w:lang w:val="en-US"/>
              </w:rPr>
              <w:t xml:space="preserve"> </w:t>
            </w:r>
            <w:r w:rsidRPr="00687282">
              <w:rPr>
                <w:rFonts w:eastAsia="Times New Roman"/>
                <w:noProof/>
                <w:position w:val="-12"/>
                <w:sz w:val="22"/>
                <w:szCs w:val="22"/>
                <w:lang w:val="en-US" w:eastAsia="ja-JP"/>
              </w:rPr>
              <w:drawing>
                <wp:inline distT="0" distB="0" distL="0" distR="0" wp14:anchorId="0041A5CE" wp14:editId="6A3F6788">
                  <wp:extent cx="448310" cy="276225"/>
                  <wp:effectExtent l="0" t="0" r="889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687282">
              <w:rPr>
                <w:rFonts w:eastAsia="Times New Roman"/>
                <w:sz w:val="22"/>
                <w:szCs w:val="22"/>
                <w:lang w:val="en-US"/>
              </w:rPr>
              <w:t xml:space="preserve">=2 in </w:t>
            </w:r>
            <w:r w:rsidRPr="00687282">
              <w:rPr>
                <w:sz w:val="22"/>
                <w:szCs w:val="22"/>
              </w:rPr>
              <w:t>Table 13-10 for Pattern 2</w:t>
            </w:r>
          </w:p>
          <w:p w14:paraId="1FFA26FC" w14:textId="4EBE91C9" w:rsidR="00F9209D" w:rsidRPr="00687282" w:rsidRDefault="00F9209D" w:rsidP="00F9209D">
            <w:pPr>
              <w:numPr>
                <w:ilvl w:val="1"/>
                <w:numId w:val="21"/>
              </w:numPr>
              <w:spacing w:after="0"/>
              <w:jc w:val="both"/>
              <w:rPr>
                <w:sz w:val="22"/>
                <w:szCs w:val="22"/>
              </w:rPr>
            </w:pPr>
            <w:r w:rsidRPr="00687282">
              <w:rPr>
                <w:sz w:val="22"/>
                <w:szCs w:val="22"/>
              </w:rPr>
              <w:t xml:space="preserve">Option 2:  Modify Table 13-14 to add the </w:t>
            </w:r>
            <w:r w:rsidRPr="00687282">
              <w:rPr>
                <w:sz w:val="22"/>
                <w:szCs w:val="22"/>
                <w:lang w:val="en-US"/>
              </w:rPr>
              <w:t xml:space="preserve">support </w:t>
            </w:r>
            <w:r w:rsidRPr="00687282">
              <w:rPr>
                <w:noProof/>
                <w:position w:val="-12"/>
                <w:sz w:val="22"/>
                <w:szCs w:val="22"/>
                <w:lang w:val="en-US"/>
              </w:rPr>
              <w:drawing>
                <wp:inline distT="0" distB="0" distL="0" distR="0" wp14:anchorId="71829358" wp14:editId="73F31020">
                  <wp:extent cx="448310" cy="276225"/>
                  <wp:effectExtent l="0" t="0" r="889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687282">
              <w:rPr>
                <w:sz w:val="22"/>
                <w:szCs w:val="22"/>
                <w:lang w:val="en-US"/>
              </w:rPr>
              <w:t>=2 as follows</w:t>
            </w:r>
          </w:p>
          <w:p w14:paraId="52BB8DF4" w14:textId="77777777" w:rsidR="00F9209D" w:rsidRPr="00687282" w:rsidRDefault="00F9209D" w:rsidP="00F9209D">
            <w:pPr>
              <w:pStyle w:val="bullet1"/>
              <w:numPr>
                <w:ilvl w:val="0"/>
                <w:numId w:val="0"/>
              </w:numPr>
              <w:spacing w:after="0"/>
              <w:rPr>
                <w:rFonts w:eastAsia="游明朝"/>
                <w:sz w:val="22"/>
                <w:szCs w:val="22"/>
                <w:lang w:eastAsia="ja-JP"/>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060"/>
              <w:gridCol w:w="5789"/>
            </w:tblGrid>
            <w:tr w:rsidR="009118A7" w:rsidRPr="00687282" w14:paraId="3B8FC872" w14:textId="77777777" w:rsidTr="009118A7">
              <w:trPr>
                <w:cantSplit/>
              </w:trPr>
              <w:tc>
                <w:tcPr>
                  <w:tcW w:w="810" w:type="dxa"/>
                  <w:tcBorders>
                    <w:bottom w:val="double" w:sz="4" w:space="0" w:color="auto"/>
                    <w:right w:val="double" w:sz="4" w:space="0" w:color="auto"/>
                  </w:tcBorders>
                  <w:shd w:val="clear" w:color="auto" w:fill="E0E0E0"/>
                  <w:vAlign w:val="center"/>
                </w:tcPr>
                <w:p w14:paraId="0B94D02C" w14:textId="77777777" w:rsidR="009118A7" w:rsidRPr="00687282" w:rsidRDefault="009118A7" w:rsidP="00F9209D">
                  <w:pPr>
                    <w:keepNext/>
                    <w:keepLines/>
                    <w:jc w:val="center"/>
                    <w:rPr>
                      <w:rFonts w:ascii="Arial" w:eastAsia="Times New Roman" w:hAnsi="Arial"/>
                      <w:b/>
                      <w:bCs/>
                      <w:sz w:val="22"/>
                      <w:szCs w:val="22"/>
                      <w:lang w:val="en-US"/>
                    </w:rPr>
                  </w:pPr>
                  <w:r w:rsidRPr="00687282">
                    <w:rPr>
                      <w:rFonts w:ascii="Arial" w:eastAsia="Times New Roman" w:hAnsi="Arial"/>
                      <w:b/>
                      <w:bCs/>
                      <w:sz w:val="22"/>
                      <w:szCs w:val="22"/>
                      <w:lang w:val="en-US"/>
                    </w:rPr>
                    <w:t>Index</w:t>
                  </w:r>
                </w:p>
              </w:tc>
              <w:tc>
                <w:tcPr>
                  <w:tcW w:w="3060" w:type="dxa"/>
                  <w:tcBorders>
                    <w:left w:val="double" w:sz="4" w:space="0" w:color="auto"/>
                    <w:bottom w:val="double" w:sz="4" w:space="0" w:color="auto"/>
                  </w:tcBorders>
                  <w:shd w:val="clear" w:color="auto" w:fill="E0E0E0"/>
                  <w:vAlign w:val="center"/>
                </w:tcPr>
                <w:p w14:paraId="6702E2A7" w14:textId="77777777" w:rsidR="009118A7" w:rsidRPr="00687282" w:rsidRDefault="009118A7" w:rsidP="00F9209D">
                  <w:pPr>
                    <w:keepNext/>
                    <w:keepLines/>
                    <w:jc w:val="center"/>
                    <w:rPr>
                      <w:rFonts w:ascii="Arial" w:eastAsia="Times New Roman" w:hAnsi="Arial"/>
                      <w:b/>
                      <w:bCs/>
                      <w:sz w:val="22"/>
                      <w:szCs w:val="22"/>
                      <w:lang w:val="en-US"/>
                    </w:rPr>
                  </w:pPr>
                  <w:r w:rsidRPr="00687282">
                    <w:rPr>
                      <w:rFonts w:ascii="Arial" w:eastAsia="Times New Roman" w:hAnsi="Arial"/>
                      <w:b/>
                      <w:sz w:val="22"/>
                      <w:szCs w:val="22"/>
                    </w:rPr>
                    <w:t>PDCCH monitoring occasions</w:t>
                  </w:r>
                  <w:r w:rsidRPr="00687282">
                    <w:rPr>
                      <w:rFonts w:ascii="Arial" w:eastAsia="Times New Roman" w:hAnsi="Arial" w:cs="Arial"/>
                      <w:b/>
                      <w:sz w:val="22"/>
                      <w:szCs w:val="22"/>
                    </w:rPr>
                    <w:t xml:space="preserve"> (SFN and slot number)</w:t>
                  </w:r>
                </w:p>
              </w:tc>
              <w:tc>
                <w:tcPr>
                  <w:tcW w:w="5789" w:type="dxa"/>
                  <w:tcBorders>
                    <w:bottom w:val="double" w:sz="4" w:space="0" w:color="auto"/>
                  </w:tcBorders>
                  <w:shd w:val="clear" w:color="auto" w:fill="E0E0E0"/>
                  <w:vAlign w:val="center"/>
                </w:tcPr>
                <w:p w14:paraId="74BE031F" w14:textId="77777777" w:rsidR="009118A7" w:rsidRPr="00687282" w:rsidRDefault="009118A7" w:rsidP="00F9209D">
                  <w:pPr>
                    <w:jc w:val="center"/>
                    <w:textAlignment w:val="bottom"/>
                    <w:rPr>
                      <w:rFonts w:ascii="Arial" w:eastAsia="Times New Roman" w:hAnsi="Arial" w:cs="Arial"/>
                      <w:b/>
                      <w:sz w:val="22"/>
                      <w:szCs w:val="22"/>
                    </w:rPr>
                  </w:pPr>
                  <w:r w:rsidRPr="00687282">
                    <w:rPr>
                      <w:rFonts w:ascii="Arial" w:eastAsia="Times New Roman" w:hAnsi="Arial" w:cs="Arial"/>
                      <w:b/>
                      <w:sz w:val="22"/>
                      <w:szCs w:val="22"/>
                    </w:rPr>
                    <w:t>First symbol index</w:t>
                  </w:r>
                </w:p>
                <w:p w14:paraId="388AB007" w14:textId="77777777" w:rsidR="009118A7" w:rsidRPr="00687282" w:rsidRDefault="009118A7" w:rsidP="00F9209D">
                  <w:pPr>
                    <w:jc w:val="center"/>
                    <w:textAlignment w:val="bottom"/>
                    <w:rPr>
                      <w:rFonts w:ascii="Arial" w:eastAsia="Times New Roman" w:hAnsi="Arial" w:cs="Arial"/>
                      <w:b/>
                      <w:sz w:val="22"/>
                      <w:szCs w:val="22"/>
                    </w:rPr>
                  </w:pPr>
                  <w:r w:rsidRPr="00687282">
                    <w:rPr>
                      <w:rFonts w:ascii="Arial" w:eastAsia="Times New Roman" w:hAnsi="Arial" w:cs="Arial"/>
                      <w:b/>
                      <w:sz w:val="22"/>
                      <w:szCs w:val="22"/>
                    </w:rPr>
                    <w:t>(</w:t>
                  </w:r>
                  <w:r w:rsidRPr="00687282">
                    <w:rPr>
                      <w:rFonts w:ascii="Arial" w:eastAsia="Times New Roman" w:hAnsi="Arial" w:cs="Arial"/>
                      <w:b/>
                      <w:i/>
                      <w:sz w:val="22"/>
                      <w:szCs w:val="22"/>
                    </w:rPr>
                    <w:t>k</w:t>
                  </w:r>
                  <w:r w:rsidRPr="00687282">
                    <w:rPr>
                      <w:rFonts w:ascii="Arial" w:eastAsia="Times New Roman" w:hAnsi="Arial" w:cs="Arial"/>
                      <w:b/>
                      <w:sz w:val="22"/>
                      <w:szCs w:val="22"/>
                    </w:rPr>
                    <w:t xml:space="preserve"> = 0, 1, …, 7)</w:t>
                  </w:r>
                </w:p>
              </w:tc>
            </w:tr>
            <w:tr w:rsidR="009118A7" w:rsidRPr="00687282" w14:paraId="79815DBF" w14:textId="77777777" w:rsidTr="009118A7">
              <w:trPr>
                <w:cantSplit/>
                <w:trHeight w:val="1740"/>
              </w:trPr>
              <w:tc>
                <w:tcPr>
                  <w:tcW w:w="810" w:type="dxa"/>
                  <w:vMerge w:val="restart"/>
                  <w:tcBorders>
                    <w:top w:val="double" w:sz="4" w:space="0" w:color="auto"/>
                    <w:right w:val="double" w:sz="4" w:space="0" w:color="auto"/>
                  </w:tcBorders>
                  <w:shd w:val="clear" w:color="auto" w:fill="auto"/>
                  <w:vAlign w:val="center"/>
                </w:tcPr>
                <w:p w14:paraId="16099755" w14:textId="77777777" w:rsidR="009118A7" w:rsidRPr="00687282" w:rsidRDefault="009118A7" w:rsidP="00F9209D">
                  <w:pPr>
                    <w:keepNext/>
                    <w:keepLines/>
                    <w:jc w:val="center"/>
                    <w:rPr>
                      <w:rFonts w:ascii="Arial" w:eastAsia="Times New Roman" w:hAnsi="Arial"/>
                      <w:sz w:val="22"/>
                      <w:szCs w:val="22"/>
                      <w:lang w:val="en-US"/>
                    </w:rPr>
                  </w:pPr>
                  <w:r w:rsidRPr="00687282">
                    <w:rPr>
                      <w:rFonts w:ascii="Arial" w:eastAsia="Times New Roman" w:hAnsi="Arial"/>
                      <w:sz w:val="22"/>
                      <w:szCs w:val="22"/>
                      <w:lang w:val="en-US"/>
                    </w:rPr>
                    <w:t>0</w:t>
                  </w:r>
                </w:p>
              </w:tc>
              <w:tc>
                <w:tcPr>
                  <w:tcW w:w="3060" w:type="dxa"/>
                  <w:vMerge w:val="restart"/>
                  <w:tcBorders>
                    <w:top w:val="double" w:sz="4" w:space="0" w:color="auto"/>
                    <w:left w:val="double" w:sz="4" w:space="0" w:color="auto"/>
                  </w:tcBorders>
                  <w:vAlign w:val="center"/>
                </w:tcPr>
                <w:p w14:paraId="08FF4A29" w14:textId="77777777" w:rsidR="009118A7" w:rsidRPr="00687282" w:rsidRDefault="009118A7" w:rsidP="00F9209D">
                  <w:pPr>
                    <w:jc w:val="center"/>
                    <w:textAlignment w:val="bottom"/>
                    <w:rPr>
                      <w:rFonts w:eastAsia="Times New Roman"/>
                      <w:sz w:val="22"/>
                      <w:szCs w:val="22"/>
                    </w:rPr>
                  </w:pPr>
                  <w:r w:rsidRPr="00687282">
                    <w:rPr>
                      <w:rFonts w:eastAsia="Times New Roman"/>
                      <w:position w:val="-12"/>
                      <w:sz w:val="22"/>
                      <w:szCs w:val="22"/>
                    </w:rPr>
                    <w:object w:dxaOrig="1400" w:dyaOrig="320" w14:anchorId="3DA27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10" o:title=""/>
                      </v:shape>
                      <o:OLEObject Type="Embed" ProgID="Equation.3" ShapeID="_x0000_i1025" DrawAspect="Content" ObjectID="_1584545273" r:id="rId11"/>
                    </w:object>
                  </w:r>
                </w:p>
                <w:p w14:paraId="44CCB5CD" w14:textId="77777777" w:rsidR="009118A7" w:rsidRPr="00687282" w:rsidRDefault="009118A7" w:rsidP="00F9209D">
                  <w:pPr>
                    <w:jc w:val="center"/>
                    <w:textAlignment w:val="bottom"/>
                    <w:rPr>
                      <w:rFonts w:ascii="Arial" w:eastAsia="Times New Roman" w:hAnsi="Arial" w:cs="Arial"/>
                      <w:sz w:val="22"/>
                      <w:szCs w:val="22"/>
                    </w:rPr>
                  </w:pPr>
                  <w:r w:rsidRPr="00687282">
                    <w:rPr>
                      <w:rFonts w:eastAsia="Times New Roman"/>
                      <w:position w:val="-12"/>
                      <w:sz w:val="22"/>
                      <w:szCs w:val="22"/>
                    </w:rPr>
                    <w:object w:dxaOrig="859" w:dyaOrig="320" w14:anchorId="1CB4083D">
                      <v:shape id="_x0000_i1026" type="#_x0000_t75" style="width:43.5pt;height:15.75pt" o:ole="">
                        <v:imagedata r:id="rId12" o:title=""/>
                      </v:shape>
                      <o:OLEObject Type="Embed" ProgID="Equation.3" ShapeID="_x0000_i1026" DrawAspect="Content" ObjectID="_1584545274" r:id="rId13"/>
                    </w:object>
                  </w:r>
                  <w:r w:rsidRPr="00687282">
                    <w:rPr>
                      <w:rFonts w:eastAsia="Times New Roman"/>
                      <w:sz w:val="22"/>
                      <w:szCs w:val="22"/>
                    </w:rPr>
                    <w:t xml:space="preserve"> or </w:t>
                  </w:r>
                  <w:r w:rsidRPr="00687282">
                    <w:rPr>
                      <w:rFonts w:eastAsia="Times New Roman"/>
                      <w:position w:val="-12"/>
                      <w:sz w:val="22"/>
                      <w:szCs w:val="22"/>
                    </w:rPr>
                    <w:object w:dxaOrig="1140" w:dyaOrig="320" w14:anchorId="41ACD25E">
                      <v:shape id="_x0000_i1027" type="#_x0000_t75" style="width:57pt;height:15.75pt" o:ole="">
                        <v:imagedata r:id="rId14" o:title=""/>
                      </v:shape>
                      <o:OLEObject Type="Embed" ProgID="Equation.3" ShapeID="_x0000_i1027" DrawAspect="Content" ObjectID="_1584545275" r:id="rId15"/>
                    </w:object>
                  </w:r>
                </w:p>
              </w:tc>
              <w:tc>
                <w:tcPr>
                  <w:tcW w:w="5789" w:type="dxa"/>
                  <w:tcBorders>
                    <w:top w:val="double" w:sz="4" w:space="0" w:color="auto"/>
                  </w:tcBorders>
                  <w:vAlign w:val="center"/>
                </w:tcPr>
                <w:p w14:paraId="7C674812" w14:textId="77777777" w:rsidR="009118A7" w:rsidRPr="00687282" w:rsidRDefault="009118A7" w:rsidP="00F9209D">
                  <w:pPr>
                    <w:overflowPunct w:val="0"/>
                    <w:autoSpaceDE w:val="0"/>
                    <w:autoSpaceDN w:val="0"/>
                    <w:adjustRightInd w:val="0"/>
                    <w:jc w:val="center"/>
                    <w:textAlignment w:val="bottom"/>
                    <w:rPr>
                      <w:rFonts w:eastAsia="Times New Roman"/>
                      <w:color w:val="FF0000"/>
                      <w:sz w:val="22"/>
                      <w:szCs w:val="22"/>
                      <w:u w:val="single"/>
                    </w:rPr>
                  </w:pPr>
                  <w:r w:rsidRPr="00687282">
                    <w:rPr>
                      <w:rFonts w:eastAsia="SimSun"/>
                      <w:color w:val="FF0000"/>
                      <w:sz w:val="22"/>
                      <w:szCs w:val="22"/>
                      <w:u w:val="single"/>
                      <w:lang w:val="en-US" w:eastAsia="zh-CN"/>
                    </w:rPr>
                    <w:t xml:space="preserve">For </w:t>
                  </w:r>
                  <w:r w:rsidRPr="00687282">
                    <w:rPr>
                      <w:rFonts w:eastAsia="Times New Roman"/>
                      <w:color w:val="FF0000"/>
                      <w:position w:val="-12"/>
                      <w:sz w:val="22"/>
                      <w:szCs w:val="22"/>
                      <w:u w:val="single"/>
                    </w:rPr>
                    <w:object w:dxaOrig="779" w:dyaOrig="359" w14:anchorId="1E0F418F">
                      <v:shape id="对象 144" o:spid="_x0000_i1028" type="#_x0000_t75" style="width:39.75pt;height:18pt;mso-position-horizontal-relative:page;mso-position-vertical-relative:page" o:ole="">
                        <v:imagedata r:id="rId16" o:title=""/>
                      </v:shape>
                      <o:OLEObject Type="Embed" ProgID="Equation.3" ShapeID="对象 144" DrawAspect="Content" ObjectID="_1584545276" r:id="rId17"/>
                    </w:object>
                  </w:r>
                  <w:r w:rsidRPr="00687282">
                    <w:rPr>
                      <w:rFonts w:eastAsia="SimSun"/>
                      <w:color w:val="FF0000"/>
                      <w:sz w:val="22"/>
                      <w:szCs w:val="22"/>
                      <w:u w:val="single"/>
                      <w:lang w:val="en-US" w:eastAsia="zh-CN"/>
                    </w:rPr>
                    <w:t xml:space="preserve">=1, </w:t>
                  </w:r>
                </w:p>
                <w:p w14:paraId="2144C923" w14:textId="77777777" w:rsidR="009118A7" w:rsidRPr="00687282" w:rsidRDefault="009118A7" w:rsidP="00F9209D">
                  <w:pPr>
                    <w:jc w:val="center"/>
                    <w:textAlignment w:val="bottom"/>
                    <w:rPr>
                      <w:rFonts w:ascii="Arial" w:eastAsia="Times New Roman" w:hAnsi="Arial" w:cs="Arial"/>
                      <w:sz w:val="22"/>
                      <w:szCs w:val="22"/>
                    </w:rPr>
                  </w:pPr>
                  <w:r w:rsidRPr="00687282">
                    <w:rPr>
                      <w:rFonts w:ascii="Arial" w:eastAsia="Times New Roman" w:hAnsi="Arial" w:cs="Arial"/>
                      <w:sz w:val="22"/>
                      <w:szCs w:val="22"/>
                    </w:rPr>
                    <w:t xml:space="preserve">0, 1, 2, 3, 0, 1 in </w:t>
                  </w:r>
                  <w:r w:rsidRPr="00687282">
                    <w:rPr>
                      <w:rFonts w:ascii="Arial" w:eastAsia="Times New Roman" w:hAnsi="Arial" w:cs="Arial"/>
                      <w:position w:val="-6"/>
                      <w:sz w:val="22"/>
                      <w:szCs w:val="22"/>
                    </w:rPr>
                    <w:object w:dxaOrig="540" w:dyaOrig="260" w14:anchorId="4A52C385">
                      <v:shape id="_x0000_i1029" type="#_x0000_t75" style="width:26.25pt;height:13.5pt" o:ole="">
                        <v:imagedata r:id="rId18" o:title=""/>
                      </v:shape>
                      <o:OLEObject Type="Embed" ProgID="Equation.3" ShapeID="_x0000_i1029" DrawAspect="Content" ObjectID="_1584545277" r:id="rId19"/>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00" w:dyaOrig="260" w14:anchorId="6423A479">
                      <v:shape id="_x0000_i1030" type="#_x0000_t75" style="width:39.75pt;height:13.5pt" o:ole="">
                        <v:imagedata r:id="rId20" o:title=""/>
                      </v:shape>
                      <o:OLEObject Type="Embed" ProgID="Equation.3" ShapeID="_x0000_i1030" DrawAspect="Content" ObjectID="_1584545278" r:id="rId21"/>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4669AA05">
                      <v:shape id="_x0000_i1031" type="#_x0000_t75" style="width:39.75pt;height:13.5pt" o:ole="">
                        <v:imagedata r:id="rId22" o:title=""/>
                      </v:shape>
                      <o:OLEObject Type="Embed" ProgID="Equation.3" ShapeID="_x0000_i1031" DrawAspect="Content" ObjectID="_1584545279" r:id="rId23"/>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5EAC6984">
                      <v:shape id="_x0000_i1032" type="#_x0000_t75" style="width:39.75pt;height:13.5pt" o:ole="">
                        <v:imagedata r:id="rId24" o:title=""/>
                      </v:shape>
                      <o:OLEObject Type="Embed" ProgID="Equation.3" ShapeID="_x0000_i1032" DrawAspect="Content" ObjectID="_1584545280" r:id="rId25"/>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1758D5C8">
                      <v:shape id="_x0000_i1033" type="#_x0000_t75" style="width:39.75pt;height:13.5pt" o:ole="">
                        <v:imagedata r:id="rId26" o:title=""/>
                      </v:shape>
                      <o:OLEObject Type="Embed" ProgID="Equation.3" ShapeID="_x0000_i1033" DrawAspect="Content" ObjectID="_1584545281" r:id="rId27"/>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460E118D">
                      <v:shape id="_x0000_i1034" type="#_x0000_t75" style="width:39.75pt;height:13.5pt" o:ole="">
                        <v:imagedata r:id="rId28" o:title=""/>
                      </v:shape>
                      <o:OLEObject Type="Embed" ProgID="Equation.3" ShapeID="_x0000_i1034" DrawAspect="Content" ObjectID="_1584545282" r:id="rId29"/>
                    </w:object>
                  </w:r>
                  <w:r w:rsidRPr="00687282">
                    <w:rPr>
                      <w:rFonts w:ascii="Arial" w:eastAsia="Times New Roman" w:hAnsi="Arial" w:cs="Arial"/>
                      <w:sz w:val="22"/>
                      <w:szCs w:val="22"/>
                    </w:rPr>
                    <w:t xml:space="preserve">  (</w:t>
                  </w:r>
                  <w:r w:rsidRPr="00687282">
                    <w:rPr>
                      <w:rFonts w:ascii="Arial" w:eastAsia="Times New Roman" w:hAnsi="Arial" w:cs="Arial"/>
                      <w:position w:val="-12"/>
                      <w:sz w:val="22"/>
                      <w:szCs w:val="22"/>
                    </w:rPr>
                    <w:object w:dxaOrig="859" w:dyaOrig="320" w14:anchorId="24C43B65">
                      <v:shape id="_x0000_i1035" type="#_x0000_t75" style="width:43.5pt;height:15.75pt" o:ole="">
                        <v:imagedata r:id="rId30" o:title=""/>
                      </v:shape>
                      <o:OLEObject Type="Embed" ProgID="Equation.3" ShapeID="_x0000_i1035" DrawAspect="Content" ObjectID="_1584545283" r:id="rId31"/>
                    </w:object>
                  </w:r>
                  <w:r w:rsidRPr="00687282">
                    <w:rPr>
                      <w:rFonts w:ascii="Arial" w:eastAsia="Times New Roman" w:hAnsi="Arial" w:cs="Arial"/>
                      <w:sz w:val="22"/>
                      <w:szCs w:val="22"/>
                    </w:rPr>
                    <w:t>)</w:t>
                  </w:r>
                </w:p>
                <w:p w14:paraId="66E4FB16" w14:textId="77777777" w:rsidR="009118A7" w:rsidRPr="00687282" w:rsidRDefault="009118A7" w:rsidP="00F9209D">
                  <w:pPr>
                    <w:jc w:val="center"/>
                    <w:textAlignment w:val="bottom"/>
                    <w:rPr>
                      <w:rFonts w:eastAsia="Times New Roman"/>
                      <w:sz w:val="22"/>
                      <w:szCs w:val="22"/>
                    </w:rPr>
                  </w:pPr>
                  <w:r w:rsidRPr="00687282">
                    <w:rPr>
                      <w:rFonts w:ascii="Arial" w:eastAsia="Times New Roman" w:hAnsi="Arial" w:cs="Arial"/>
                      <w:sz w:val="22"/>
                      <w:szCs w:val="22"/>
                    </w:rPr>
                    <w:t xml:space="preserve">12, 13 in, </w:t>
                  </w:r>
                  <w:r w:rsidRPr="00687282">
                    <w:rPr>
                      <w:rFonts w:eastAsia="Times New Roman"/>
                      <w:position w:val="-6"/>
                      <w:sz w:val="22"/>
                      <w:szCs w:val="22"/>
                    </w:rPr>
                    <w:object w:dxaOrig="820" w:dyaOrig="260" w14:anchorId="17275E1F">
                      <v:shape id="_x0000_i1036" type="#_x0000_t75" style="width:39.75pt;height:13.5pt" o:ole="">
                        <v:imagedata r:id="rId32" o:title=""/>
                      </v:shape>
                      <o:OLEObject Type="Embed" ProgID="Equation.3" ShapeID="_x0000_i1036" DrawAspect="Content" ObjectID="_1584545284" r:id="rId33"/>
                    </w:object>
                  </w:r>
                  <w:r w:rsidRPr="00687282">
                    <w:rPr>
                      <w:rFonts w:ascii="Arial" w:eastAsia="Times New Roman" w:hAnsi="Arial" w:cs="Arial"/>
                      <w:sz w:val="22"/>
                      <w:szCs w:val="22"/>
                    </w:rPr>
                    <w:t xml:space="preserve">, </w:t>
                  </w:r>
                  <w:r w:rsidRPr="00687282">
                    <w:rPr>
                      <w:rFonts w:eastAsia="Times New Roman"/>
                      <w:position w:val="-6"/>
                      <w:sz w:val="22"/>
                      <w:szCs w:val="22"/>
                    </w:rPr>
                    <w:object w:dxaOrig="820" w:dyaOrig="260" w14:anchorId="5C52893A">
                      <v:shape id="_x0000_i1037" type="#_x0000_t75" style="width:39.75pt;height:13.5pt" o:ole="">
                        <v:imagedata r:id="rId34" o:title=""/>
                      </v:shape>
                      <o:OLEObject Type="Embed" ProgID="Equation.3" ShapeID="_x0000_i1037" DrawAspect="Content" ObjectID="_1584545285" r:id="rId35"/>
                    </w:object>
                  </w:r>
                  <w:r w:rsidRPr="00687282">
                    <w:rPr>
                      <w:rFonts w:eastAsia="Times New Roman"/>
                      <w:sz w:val="22"/>
                      <w:szCs w:val="22"/>
                    </w:rPr>
                    <w:t>,  (</w:t>
                  </w:r>
                  <w:r w:rsidRPr="00687282">
                    <w:rPr>
                      <w:rFonts w:eastAsia="Times New Roman"/>
                      <w:position w:val="-12"/>
                      <w:sz w:val="22"/>
                      <w:szCs w:val="22"/>
                    </w:rPr>
                    <w:object w:dxaOrig="1140" w:dyaOrig="320" w14:anchorId="65675839">
                      <v:shape id="_x0000_i1038" type="#_x0000_t75" style="width:57pt;height:15.75pt" o:ole="">
                        <v:imagedata r:id="rId36" o:title=""/>
                      </v:shape>
                      <o:OLEObject Type="Embed" ProgID="Equation.3" ShapeID="_x0000_i1038" DrawAspect="Content" ObjectID="_1584545286" r:id="rId37"/>
                    </w:object>
                  </w:r>
                  <w:r w:rsidRPr="00687282">
                    <w:rPr>
                      <w:rFonts w:eastAsia="Times New Roman"/>
                      <w:sz w:val="22"/>
                      <w:szCs w:val="22"/>
                    </w:rPr>
                    <w:t>)</w:t>
                  </w:r>
                </w:p>
              </w:tc>
            </w:tr>
            <w:tr w:rsidR="009118A7" w:rsidRPr="00687282" w14:paraId="1BE344E4" w14:textId="77777777" w:rsidTr="009118A7">
              <w:trPr>
                <w:cantSplit/>
                <w:trHeight w:val="1619"/>
              </w:trPr>
              <w:tc>
                <w:tcPr>
                  <w:tcW w:w="810" w:type="dxa"/>
                  <w:vMerge/>
                  <w:tcBorders>
                    <w:right w:val="double" w:sz="4" w:space="0" w:color="auto"/>
                  </w:tcBorders>
                  <w:shd w:val="clear" w:color="auto" w:fill="auto"/>
                  <w:vAlign w:val="center"/>
                </w:tcPr>
                <w:p w14:paraId="72F651A8" w14:textId="77777777" w:rsidR="009118A7" w:rsidRPr="00687282" w:rsidRDefault="009118A7" w:rsidP="00F9209D">
                  <w:pPr>
                    <w:keepNext/>
                    <w:keepLines/>
                    <w:jc w:val="center"/>
                    <w:rPr>
                      <w:rFonts w:ascii="Arial" w:eastAsia="Times New Roman" w:hAnsi="Arial"/>
                      <w:sz w:val="22"/>
                      <w:szCs w:val="22"/>
                      <w:lang w:val="en-US"/>
                    </w:rPr>
                  </w:pPr>
                </w:p>
              </w:tc>
              <w:tc>
                <w:tcPr>
                  <w:tcW w:w="3060" w:type="dxa"/>
                  <w:vMerge/>
                  <w:tcBorders>
                    <w:left w:val="double" w:sz="4" w:space="0" w:color="auto"/>
                  </w:tcBorders>
                  <w:vAlign w:val="center"/>
                </w:tcPr>
                <w:p w14:paraId="6EA7A22C" w14:textId="77777777" w:rsidR="009118A7" w:rsidRPr="00687282" w:rsidRDefault="009118A7" w:rsidP="00F9209D">
                  <w:pPr>
                    <w:jc w:val="center"/>
                    <w:textAlignment w:val="bottom"/>
                    <w:rPr>
                      <w:rFonts w:eastAsia="Times New Roman"/>
                      <w:position w:val="-12"/>
                      <w:sz w:val="22"/>
                      <w:szCs w:val="22"/>
                    </w:rPr>
                  </w:pPr>
                </w:p>
              </w:tc>
              <w:tc>
                <w:tcPr>
                  <w:tcW w:w="5789" w:type="dxa"/>
                  <w:tcBorders>
                    <w:top w:val="single" w:sz="4" w:space="0" w:color="auto"/>
                  </w:tcBorders>
                  <w:vAlign w:val="center"/>
                </w:tcPr>
                <w:p w14:paraId="300573D6" w14:textId="77777777" w:rsidR="009118A7" w:rsidRPr="00687282" w:rsidRDefault="009118A7" w:rsidP="00F9209D">
                  <w:pPr>
                    <w:overflowPunct w:val="0"/>
                    <w:autoSpaceDE w:val="0"/>
                    <w:autoSpaceDN w:val="0"/>
                    <w:adjustRightInd w:val="0"/>
                    <w:jc w:val="center"/>
                    <w:textAlignment w:val="bottom"/>
                    <w:rPr>
                      <w:rFonts w:eastAsia="SimSun"/>
                      <w:color w:val="FF0000"/>
                      <w:sz w:val="22"/>
                      <w:szCs w:val="22"/>
                      <w:u w:val="single"/>
                      <w:lang w:val="en-US" w:eastAsia="zh-CN"/>
                    </w:rPr>
                  </w:pPr>
                  <w:r w:rsidRPr="00687282">
                    <w:rPr>
                      <w:rFonts w:eastAsia="SimSun"/>
                      <w:color w:val="FF0000"/>
                      <w:sz w:val="22"/>
                      <w:szCs w:val="22"/>
                      <w:u w:val="single"/>
                      <w:lang w:val="en-US" w:eastAsia="zh-CN"/>
                    </w:rPr>
                    <w:t xml:space="preserve">For </w:t>
                  </w:r>
                  <w:r w:rsidRPr="00687282">
                    <w:rPr>
                      <w:rFonts w:eastAsia="Times New Roman"/>
                      <w:color w:val="FF0000"/>
                      <w:position w:val="-12"/>
                      <w:sz w:val="22"/>
                      <w:szCs w:val="22"/>
                      <w:u w:val="single"/>
                    </w:rPr>
                    <w:object w:dxaOrig="779" w:dyaOrig="359" w14:anchorId="48B080F6">
                      <v:shape id="_x0000_i1039" type="#_x0000_t75" style="width:39.75pt;height:18pt;mso-position-horizontal-relative:page;mso-position-vertical-relative:page" o:ole="">
                        <v:imagedata r:id="rId16" o:title=""/>
                      </v:shape>
                      <o:OLEObject Type="Embed" ProgID="Equation.3" ShapeID="_x0000_i1039" DrawAspect="Content" ObjectID="_1584545287" r:id="rId38"/>
                    </w:object>
                  </w:r>
                  <w:r w:rsidRPr="00687282">
                    <w:rPr>
                      <w:rFonts w:eastAsia="SimSun"/>
                      <w:color w:val="FF0000"/>
                      <w:sz w:val="22"/>
                      <w:szCs w:val="22"/>
                      <w:u w:val="single"/>
                      <w:lang w:val="en-US" w:eastAsia="zh-CN"/>
                    </w:rPr>
                    <w:t xml:space="preserve">=2, </w:t>
                  </w:r>
                </w:p>
                <w:p w14:paraId="5C39AA56" w14:textId="55AC627D" w:rsidR="009118A7" w:rsidRPr="00687282" w:rsidRDefault="009118A7" w:rsidP="00F9209D">
                  <w:pPr>
                    <w:jc w:val="center"/>
                    <w:textAlignment w:val="bottom"/>
                    <w:rPr>
                      <w:rFonts w:ascii="Arial" w:eastAsia="Times New Roman" w:hAnsi="Arial" w:cs="Arial"/>
                      <w:sz w:val="22"/>
                      <w:szCs w:val="22"/>
                    </w:rPr>
                  </w:pPr>
                  <w:r w:rsidRPr="00687282">
                    <w:rPr>
                      <w:rFonts w:ascii="Arial" w:eastAsia="Times New Roman" w:hAnsi="Arial" w:cs="Arial"/>
                      <w:sz w:val="22"/>
                      <w:szCs w:val="22"/>
                    </w:rPr>
                    <w:t xml:space="preserve">0, 0, 2, 2, 0, 0 in </w:t>
                  </w:r>
                  <w:r w:rsidRPr="00687282">
                    <w:rPr>
                      <w:sz w:val="22"/>
                      <w:szCs w:val="22"/>
                    </w:rPr>
                    <w:fldChar w:fldCharType="begin"/>
                  </w:r>
                  <w:r w:rsidRPr="00687282">
                    <w:rPr>
                      <w:sz w:val="22"/>
                      <w:szCs w:val="22"/>
                    </w:rPr>
                    <w:fldChar w:fldCharType="separate"/>
                  </w:r>
                  <w:r w:rsidRPr="00687282">
                    <w:rPr>
                      <w:rFonts w:ascii="Arial" w:eastAsia="Times New Roman" w:hAnsi="Arial" w:cs="Arial"/>
                      <w:noProof/>
                      <w:position w:val="-6"/>
                      <w:sz w:val="22"/>
                      <w:szCs w:val="22"/>
                      <w:lang w:val="en-US"/>
                    </w:rPr>
                    <w:drawing>
                      <wp:inline distT="0" distB="0" distL="0" distR="0" wp14:anchorId="365039AE" wp14:editId="04B2AD3B">
                        <wp:extent cx="340995" cy="163830"/>
                        <wp:effectExtent l="0" t="0" r="1905"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0995" cy="163830"/>
                                </a:xfrm>
                                <a:prstGeom prst="rect">
                                  <a:avLst/>
                                </a:prstGeom>
                                <a:noFill/>
                                <a:ln>
                                  <a:noFill/>
                                </a:ln>
                              </pic:spPr>
                            </pic:pic>
                          </a:graphicData>
                        </a:graphic>
                      </wp:inline>
                    </w:drawing>
                  </w:r>
                  <w:r w:rsidRPr="00687282">
                    <w:rPr>
                      <w:rFonts w:ascii="Arial" w:eastAsia="Times New Roman" w:hAnsi="Arial" w:cs="Arial"/>
                      <w:noProof/>
                      <w:position w:val="-6"/>
                      <w:sz w:val="22"/>
                      <w:szCs w:val="22"/>
                      <w:lang w:val="en-US" w:eastAsia="zh-CN"/>
                    </w:rPr>
                    <w:fldChar w:fldCharType="end"/>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00" w:dyaOrig="260" w14:anchorId="3EC199A9">
                      <v:shape id="_x0000_i1040" type="#_x0000_t75" style="width:39.75pt;height:13.5pt" o:ole="">
                        <v:imagedata r:id="rId20" o:title=""/>
                      </v:shape>
                      <o:OLEObject Type="Embed" ProgID="Equation.3" ShapeID="_x0000_i1040" DrawAspect="Content" ObjectID="_1584545288" r:id="rId40"/>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2430ACE2">
                      <v:shape id="_x0000_i1041" type="#_x0000_t75" style="width:39.75pt;height:13.5pt" o:ole="">
                        <v:imagedata r:id="rId22" o:title=""/>
                      </v:shape>
                      <o:OLEObject Type="Embed" ProgID="Equation.3" ShapeID="_x0000_i1041" DrawAspect="Content" ObjectID="_1584545289" r:id="rId41"/>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7A650E53">
                      <v:shape id="_x0000_i1042" type="#_x0000_t75" style="width:39.75pt;height:13.5pt" o:ole="">
                        <v:imagedata r:id="rId24" o:title=""/>
                      </v:shape>
                      <o:OLEObject Type="Embed" ProgID="Equation.3" ShapeID="_x0000_i1042" DrawAspect="Content" ObjectID="_1584545290" r:id="rId42"/>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11E37726">
                      <v:shape id="_x0000_i1043" type="#_x0000_t75" style="width:39.75pt;height:13.5pt" o:ole="">
                        <v:imagedata r:id="rId26" o:title=""/>
                      </v:shape>
                      <o:OLEObject Type="Embed" ProgID="Equation.3" ShapeID="_x0000_i1043" DrawAspect="Content" ObjectID="_1584545291" r:id="rId43"/>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5E5E9CFB">
                      <v:shape id="_x0000_i1044" type="#_x0000_t75" style="width:39.75pt;height:13.5pt" o:ole="">
                        <v:imagedata r:id="rId28" o:title=""/>
                      </v:shape>
                      <o:OLEObject Type="Embed" ProgID="Equation.3" ShapeID="_x0000_i1044" DrawAspect="Content" ObjectID="_1584545292" r:id="rId44"/>
                    </w:object>
                  </w:r>
                  <w:r w:rsidRPr="00687282">
                    <w:rPr>
                      <w:rFonts w:ascii="Arial" w:eastAsia="Times New Roman" w:hAnsi="Arial" w:cs="Arial"/>
                      <w:sz w:val="22"/>
                      <w:szCs w:val="22"/>
                    </w:rPr>
                    <w:t xml:space="preserve">  (</w:t>
                  </w:r>
                  <w:r w:rsidRPr="00687282">
                    <w:rPr>
                      <w:rFonts w:ascii="Arial" w:eastAsia="Times New Roman" w:hAnsi="Arial" w:cs="Arial"/>
                      <w:position w:val="-12"/>
                      <w:sz w:val="22"/>
                      <w:szCs w:val="22"/>
                    </w:rPr>
                    <w:object w:dxaOrig="859" w:dyaOrig="320" w14:anchorId="6EB94184">
                      <v:shape id="_x0000_i1045" type="#_x0000_t75" style="width:43.5pt;height:15.75pt" o:ole="">
                        <v:imagedata r:id="rId30" o:title=""/>
                      </v:shape>
                      <o:OLEObject Type="Embed" ProgID="Equation.3" ShapeID="_x0000_i1045" DrawAspect="Content" ObjectID="_1584545293" r:id="rId45"/>
                    </w:object>
                  </w:r>
                  <w:r w:rsidRPr="00687282">
                    <w:rPr>
                      <w:rFonts w:ascii="Arial" w:eastAsia="Times New Roman" w:hAnsi="Arial" w:cs="Arial"/>
                      <w:sz w:val="22"/>
                      <w:szCs w:val="22"/>
                    </w:rPr>
                    <w:t>)</w:t>
                  </w:r>
                </w:p>
                <w:p w14:paraId="2B489E07" w14:textId="77777777" w:rsidR="009118A7" w:rsidRPr="00687282" w:rsidRDefault="009118A7" w:rsidP="00F9209D">
                  <w:pPr>
                    <w:overflowPunct w:val="0"/>
                    <w:autoSpaceDE w:val="0"/>
                    <w:autoSpaceDN w:val="0"/>
                    <w:adjustRightInd w:val="0"/>
                    <w:jc w:val="center"/>
                    <w:textAlignment w:val="bottom"/>
                    <w:rPr>
                      <w:rFonts w:ascii="CG Times (WN)" w:eastAsia="SimSun" w:hAnsi="CG Times (WN)"/>
                      <w:color w:val="FF0000"/>
                      <w:sz w:val="22"/>
                      <w:szCs w:val="22"/>
                      <w:u w:val="single"/>
                      <w:lang w:val="en-US" w:eastAsia="zh-CN"/>
                    </w:rPr>
                  </w:pPr>
                  <w:r w:rsidRPr="00687282">
                    <w:rPr>
                      <w:rFonts w:ascii="Arial" w:eastAsia="Times New Roman" w:hAnsi="Arial" w:cs="Arial"/>
                      <w:sz w:val="22"/>
                      <w:szCs w:val="22"/>
                    </w:rPr>
                    <w:t xml:space="preserve">12, 12 in, </w:t>
                  </w:r>
                  <w:r w:rsidRPr="00687282">
                    <w:rPr>
                      <w:rFonts w:eastAsia="Times New Roman"/>
                      <w:position w:val="-6"/>
                      <w:sz w:val="22"/>
                      <w:szCs w:val="22"/>
                    </w:rPr>
                    <w:object w:dxaOrig="820" w:dyaOrig="260" w14:anchorId="54135A37">
                      <v:shape id="_x0000_i1046" type="#_x0000_t75" style="width:39.75pt;height:13.5pt" o:ole="">
                        <v:imagedata r:id="rId32" o:title=""/>
                      </v:shape>
                      <o:OLEObject Type="Embed" ProgID="Equation.3" ShapeID="_x0000_i1046" DrawAspect="Content" ObjectID="_1584545294" r:id="rId46"/>
                    </w:object>
                  </w:r>
                  <w:r w:rsidRPr="00687282">
                    <w:rPr>
                      <w:rFonts w:ascii="Arial" w:eastAsia="Times New Roman" w:hAnsi="Arial" w:cs="Arial"/>
                      <w:sz w:val="22"/>
                      <w:szCs w:val="22"/>
                    </w:rPr>
                    <w:t xml:space="preserve">, </w:t>
                  </w:r>
                  <w:r w:rsidRPr="00687282">
                    <w:rPr>
                      <w:rFonts w:eastAsia="Times New Roman"/>
                      <w:position w:val="-6"/>
                      <w:sz w:val="22"/>
                      <w:szCs w:val="22"/>
                    </w:rPr>
                    <w:object w:dxaOrig="820" w:dyaOrig="260" w14:anchorId="0578D42A">
                      <v:shape id="_x0000_i1047" type="#_x0000_t75" style="width:39.75pt;height:13.5pt" o:ole="">
                        <v:imagedata r:id="rId34" o:title=""/>
                      </v:shape>
                      <o:OLEObject Type="Embed" ProgID="Equation.3" ShapeID="_x0000_i1047" DrawAspect="Content" ObjectID="_1584545295" r:id="rId47"/>
                    </w:object>
                  </w:r>
                  <w:r w:rsidRPr="00687282">
                    <w:rPr>
                      <w:rFonts w:eastAsia="Times New Roman"/>
                      <w:sz w:val="22"/>
                      <w:szCs w:val="22"/>
                    </w:rPr>
                    <w:t>,  (</w:t>
                  </w:r>
                  <w:r w:rsidRPr="00687282">
                    <w:rPr>
                      <w:rFonts w:eastAsia="Times New Roman"/>
                      <w:position w:val="-12"/>
                      <w:sz w:val="22"/>
                      <w:szCs w:val="22"/>
                    </w:rPr>
                    <w:object w:dxaOrig="1140" w:dyaOrig="320" w14:anchorId="076FFD1E">
                      <v:shape id="_x0000_i1048" type="#_x0000_t75" style="width:57pt;height:15.75pt" o:ole="">
                        <v:imagedata r:id="rId36" o:title=""/>
                      </v:shape>
                      <o:OLEObject Type="Embed" ProgID="Equation.3" ShapeID="_x0000_i1048" DrawAspect="Content" ObjectID="_1584545296" r:id="rId48"/>
                    </w:object>
                  </w:r>
                  <w:r w:rsidRPr="00687282">
                    <w:rPr>
                      <w:rFonts w:eastAsia="Times New Roman"/>
                      <w:sz w:val="22"/>
                      <w:szCs w:val="22"/>
                    </w:rPr>
                    <w:t>)</w:t>
                  </w:r>
                </w:p>
              </w:tc>
            </w:tr>
          </w:tbl>
          <w:p w14:paraId="78D6AA34" w14:textId="77777777" w:rsidR="009118A7" w:rsidRPr="00687282" w:rsidRDefault="009118A7" w:rsidP="00F9209D">
            <w:pPr>
              <w:spacing w:after="0"/>
              <w:jc w:val="both"/>
              <w:rPr>
                <w:sz w:val="22"/>
                <w:szCs w:val="22"/>
              </w:rPr>
            </w:pPr>
            <w:r w:rsidRPr="00687282">
              <w:rPr>
                <w:sz w:val="22"/>
                <w:szCs w:val="22"/>
              </w:rPr>
              <w:t>Discuss till next meeting</w:t>
            </w:r>
          </w:p>
          <w:p w14:paraId="5E4C82C0" w14:textId="77777777" w:rsidR="009118A7" w:rsidRPr="00687282" w:rsidRDefault="009118A7" w:rsidP="00F9209D">
            <w:pPr>
              <w:spacing w:after="0"/>
              <w:jc w:val="both"/>
              <w:rPr>
                <w:sz w:val="22"/>
                <w:szCs w:val="22"/>
              </w:rPr>
            </w:pPr>
            <w:r w:rsidRPr="00687282">
              <w:rPr>
                <w:sz w:val="22"/>
                <w:szCs w:val="22"/>
              </w:rPr>
              <w:t>Proposals:</w:t>
            </w:r>
          </w:p>
          <w:p w14:paraId="3840F550" w14:textId="77777777" w:rsidR="009118A7" w:rsidRPr="00687282" w:rsidRDefault="009118A7" w:rsidP="00F9209D">
            <w:pPr>
              <w:numPr>
                <w:ilvl w:val="0"/>
                <w:numId w:val="21"/>
              </w:numPr>
              <w:spacing w:after="0"/>
              <w:jc w:val="both"/>
              <w:rPr>
                <w:sz w:val="22"/>
                <w:szCs w:val="22"/>
              </w:rPr>
            </w:pPr>
            <w:r w:rsidRPr="00687282">
              <w:rPr>
                <w:sz w:val="22"/>
                <w:szCs w:val="22"/>
              </w:rPr>
              <w:t>For {SSB SCS, PDCCH SCS} = {240, 120} kHz for Pattern 2:</w:t>
            </w:r>
          </w:p>
          <w:p w14:paraId="2F0FD7AE" w14:textId="6CB7F13A" w:rsidR="009118A7" w:rsidRPr="00687282" w:rsidRDefault="009118A7" w:rsidP="00F9209D">
            <w:pPr>
              <w:numPr>
                <w:ilvl w:val="1"/>
                <w:numId w:val="21"/>
              </w:numPr>
              <w:spacing w:after="0"/>
              <w:jc w:val="both"/>
              <w:rPr>
                <w:sz w:val="22"/>
                <w:szCs w:val="22"/>
              </w:rPr>
            </w:pPr>
            <w:r w:rsidRPr="00687282">
              <w:rPr>
                <w:sz w:val="22"/>
                <w:szCs w:val="22"/>
              </w:rPr>
              <w:t xml:space="preserve">Add another configuration index in Table 13-14 to </w:t>
            </w:r>
            <w:r w:rsidRPr="00687282">
              <w:rPr>
                <w:sz w:val="22"/>
                <w:szCs w:val="22"/>
                <w:lang w:val="en-US"/>
              </w:rPr>
              <w:t xml:space="preserve">support </w:t>
            </w:r>
            <w:r w:rsidRPr="00687282">
              <w:rPr>
                <w:noProof/>
                <w:position w:val="-12"/>
                <w:sz w:val="22"/>
                <w:szCs w:val="22"/>
                <w:lang w:val="en-US"/>
              </w:rPr>
              <w:drawing>
                <wp:inline distT="0" distB="0" distL="0" distR="0" wp14:anchorId="6E4E21AA" wp14:editId="621F7AD4">
                  <wp:extent cx="450215" cy="280035"/>
                  <wp:effectExtent l="0" t="0" r="6985" b="571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215" cy="280035"/>
                          </a:xfrm>
                          <a:prstGeom prst="rect">
                            <a:avLst/>
                          </a:prstGeom>
                          <a:noFill/>
                          <a:ln>
                            <a:noFill/>
                          </a:ln>
                        </pic:spPr>
                      </pic:pic>
                    </a:graphicData>
                  </a:graphic>
                </wp:inline>
              </w:drawing>
            </w:r>
            <w:r w:rsidRPr="00687282">
              <w:rPr>
                <w:sz w:val="22"/>
                <w:szCs w:val="22"/>
                <w:lang w:val="en-US"/>
              </w:rPr>
              <w:t>=1 and 2 as follows</w:t>
            </w:r>
          </w:p>
          <w:p w14:paraId="0DD1EAFB" w14:textId="77777777" w:rsidR="009118A7" w:rsidRPr="00687282" w:rsidRDefault="009118A7" w:rsidP="00F9209D">
            <w:pPr>
              <w:pStyle w:val="ae"/>
              <w:keepNext/>
              <w:spacing w:before="0" w:after="0"/>
              <w:rPr>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060"/>
              <w:gridCol w:w="5789"/>
            </w:tblGrid>
            <w:tr w:rsidR="009118A7" w:rsidRPr="00687282" w14:paraId="718F8D6A" w14:textId="77777777" w:rsidTr="009118A7">
              <w:trPr>
                <w:cantSplit/>
              </w:trPr>
              <w:tc>
                <w:tcPr>
                  <w:tcW w:w="810" w:type="dxa"/>
                  <w:tcBorders>
                    <w:bottom w:val="double" w:sz="4" w:space="0" w:color="auto"/>
                    <w:right w:val="double" w:sz="4" w:space="0" w:color="auto"/>
                  </w:tcBorders>
                  <w:shd w:val="clear" w:color="auto" w:fill="E0E0E0"/>
                  <w:vAlign w:val="center"/>
                </w:tcPr>
                <w:p w14:paraId="49305E93" w14:textId="77777777" w:rsidR="009118A7" w:rsidRPr="00687282" w:rsidRDefault="009118A7" w:rsidP="00F9209D">
                  <w:pPr>
                    <w:keepNext/>
                    <w:keepLines/>
                    <w:jc w:val="center"/>
                    <w:rPr>
                      <w:rFonts w:ascii="Arial" w:eastAsia="Times New Roman" w:hAnsi="Arial"/>
                      <w:b/>
                      <w:bCs/>
                      <w:sz w:val="22"/>
                      <w:szCs w:val="22"/>
                      <w:lang w:val="en-US"/>
                    </w:rPr>
                  </w:pPr>
                  <w:r w:rsidRPr="00687282">
                    <w:rPr>
                      <w:rFonts w:ascii="Arial" w:eastAsia="Times New Roman" w:hAnsi="Arial"/>
                      <w:b/>
                      <w:bCs/>
                      <w:sz w:val="22"/>
                      <w:szCs w:val="22"/>
                      <w:lang w:val="en-US"/>
                    </w:rPr>
                    <w:t>Index</w:t>
                  </w:r>
                </w:p>
              </w:tc>
              <w:tc>
                <w:tcPr>
                  <w:tcW w:w="3060" w:type="dxa"/>
                  <w:tcBorders>
                    <w:left w:val="double" w:sz="4" w:space="0" w:color="auto"/>
                    <w:bottom w:val="double" w:sz="4" w:space="0" w:color="auto"/>
                  </w:tcBorders>
                  <w:shd w:val="clear" w:color="auto" w:fill="E0E0E0"/>
                  <w:vAlign w:val="center"/>
                </w:tcPr>
                <w:p w14:paraId="5FA8FA80" w14:textId="77777777" w:rsidR="009118A7" w:rsidRPr="00687282" w:rsidRDefault="009118A7" w:rsidP="00F9209D">
                  <w:pPr>
                    <w:keepNext/>
                    <w:keepLines/>
                    <w:jc w:val="center"/>
                    <w:rPr>
                      <w:rFonts w:ascii="Arial" w:eastAsia="Times New Roman" w:hAnsi="Arial"/>
                      <w:b/>
                      <w:bCs/>
                      <w:sz w:val="22"/>
                      <w:szCs w:val="22"/>
                      <w:lang w:val="en-US"/>
                    </w:rPr>
                  </w:pPr>
                  <w:r w:rsidRPr="00687282">
                    <w:rPr>
                      <w:rFonts w:ascii="Arial" w:eastAsia="Times New Roman" w:hAnsi="Arial"/>
                      <w:b/>
                      <w:sz w:val="22"/>
                      <w:szCs w:val="22"/>
                    </w:rPr>
                    <w:t>PDCCH monitoring occasions</w:t>
                  </w:r>
                  <w:r w:rsidRPr="00687282">
                    <w:rPr>
                      <w:rFonts w:ascii="Arial" w:eastAsia="Times New Roman" w:hAnsi="Arial" w:cs="Arial"/>
                      <w:b/>
                      <w:sz w:val="22"/>
                      <w:szCs w:val="22"/>
                    </w:rPr>
                    <w:t xml:space="preserve"> (SFN and slot number)</w:t>
                  </w:r>
                </w:p>
              </w:tc>
              <w:tc>
                <w:tcPr>
                  <w:tcW w:w="5789" w:type="dxa"/>
                  <w:tcBorders>
                    <w:bottom w:val="double" w:sz="4" w:space="0" w:color="auto"/>
                  </w:tcBorders>
                  <w:shd w:val="clear" w:color="auto" w:fill="E0E0E0"/>
                  <w:vAlign w:val="center"/>
                </w:tcPr>
                <w:p w14:paraId="709EFD2E" w14:textId="77777777" w:rsidR="009118A7" w:rsidRPr="00687282" w:rsidRDefault="009118A7" w:rsidP="00F9209D">
                  <w:pPr>
                    <w:jc w:val="center"/>
                    <w:textAlignment w:val="bottom"/>
                    <w:rPr>
                      <w:rFonts w:ascii="Arial" w:eastAsia="Times New Roman" w:hAnsi="Arial" w:cs="Arial"/>
                      <w:b/>
                      <w:sz w:val="22"/>
                      <w:szCs w:val="22"/>
                    </w:rPr>
                  </w:pPr>
                  <w:r w:rsidRPr="00687282">
                    <w:rPr>
                      <w:rFonts w:ascii="Arial" w:eastAsia="Times New Roman" w:hAnsi="Arial" w:cs="Arial"/>
                      <w:b/>
                      <w:sz w:val="22"/>
                      <w:szCs w:val="22"/>
                    </w:rPr>
                    <w:t>First symbol index</w:t>
                  </w:r>
                </w:p>
                <w:p w14:paraId="1E63B125" w14:textId="77777777" w:rsidR="009118A7" w:rsidRPr="00687282" w:rsidRDefault="009118A7" w:rsidP="00F9209D">
                  <w:pPr>
                    <w:jc w:val="center"/>
                    <w:textAlignment w:val="bottom"/>
                    <w:rPr>
                      <w:rFonts w:ascii="Arial" w:eastAsia="Times New Roman" w:hAnsi="Arial" w:cs="Arial"/>
                      <w:b/>
                      <w:sz w:val="22"/>
                      <w:szCs w:val="22"/>
                    </w:rPr>
                  </w:pPr>
                  <w:r w:rsidRPr="00687282">
                    <w:rPr>
                      <w:rFonts w:ascii="Arial" w:eastAsia="Times New Roman" w:hAnsi="Arial" w:cs="Arial"/>
                      <w:b/>
                      <w:sz w:val="22"/>
                      <w:szCs w:val="22"/>
                    </w:rPr>
                    <w:t>(</w:t>
                  </w:r>
                  <w:r w:rsidRPr="00687282">
                    <w:rPr>
                      <w:rFonts w:ascii="Arial" w:eastAsia="Times New Roman" w:hAnsi="Arial" w:cs="Arial"/>
                      <w:b/>
                      <w:i/>
                      <w:sz w:val="22"/>
                      <w:szCs w:val="22"/>
                    </w:rPr>
                    <w:t>k</w:t>
                  </w:r>
                  <w:r w:rsidRPr="00687282">
                    <w:rPr>
                      <w:rFonts w:ascii="Arial" w:eastAsia="Times New Roman" w:hAnsi="Arial" w:cs="Arial"/>
                      <w:b/>
                      <w:sz w:val="22"/>
                      <w:szCs w:val="22"/>
                    </w:rPr>
                    <w:t xml:space="preserve"> = 0, 1, …, 7)</w:t>
                  </w:r>
                </w:p>
              </w:tc>
            </w:tr>
            <w:tr w:rsidR="009118A7" w:rsidRPr="00687282" w14:paraId="773CA548" w14:textId="77777777" w:rsidTr="009118A7">
              <w:trPr>
                <w:cantSplit/>
                <w:trHeight w:val="1740"/>
              </w:trPr>
              <w:tc>
                <w:tcPr>
                  <w:tcW w:w="810" w:type="dxa"/>
                  <w:vMerge w:val="restart"/>
                  <w:tcBorders>
                    <w:top w:val="double" w:sz="4" w:space="0" w:color="auto"/>
                    <w:right w:val="double" w:sz="4" w:space="0" w:color="auto"/>
                  </w:tcBorders>
                  <w:shd w:val="clear" w:color="auto" w:fill="auto"/>
                  <w:vAlign w:val="center"/>
                </w:tcPr>
                <w:p w14:paraId="2B310575" w14:textId="77777777" w:rsidR="009118A7" w:rsidRPr="00687282" w:rsidRDefault="009118A7" w:rsidP="00F9209D">
                  <w:pPr>
                    <w:keepNext/>
                    <w:keepLines/>
                    <w:jc w:val="center"/>
                    <w:rPr>
                      <w:rFonts w:ascii="Arial" w:eastAsia="Times New Roman" w:hAnsi="Arial"/>
                      <w:sz w:val="22"/>
                      <w:szCs w:val="22"/>
                      <w:lang w:val="en-US"/>
                    </w:rPr>
                  </w:pPr>
                  <w:r w:rsidRPr="00687282">
                    <w:rPr>
                      <w:rFonts w:ascii="Arial" w:eastAsia="Times New Roman" w:hAnsi="Arial"/>
                      <w:sz w:val="22"/>
                      <w:szCs w:val="22"/>
                      <w:lang w:val="en-US"/>
                    </w:rPr>
                    <w:t>1</w:t>
                  </w:r>
                </w:p>
              </w:tc>
              <w:tc>
                <w:tcPr>
                  <w:tcW w:w="3060" w:type="dxa"/>
                  <w:vMerge w:val="restart"/>
                  <w:tcBorders>
                    <w:top w:val="double" w:sz="4" w:space="0" w:color="auto"/>
                    <w:left w:val="double" w:sz="4" w:space="0" w:color="auto"/>
                  </w:tcBorders>
                  <w:vAlign w:val="center"/>
                </w:tcPr>
                <w:p w14:paraId="12AB2D34" w14:textId="77777777" w:rsidR="009118A7" w:rsidRPr="00687282" w:rsidRDefault="009118A7" w:rsidP="00F9209D">
                  <w:pPr>
                    <w:jc w:val="center"/>
                    <w:textAlignment w:val="bottom"/>
                    <w:rPr>
                      <w:rFonts w:eastAsia="Times New Roman"/>
                      <w:sz w:val="22"/>
                      <w:szCs w:val="22"/>
                    </w:rPr>
                  </w:pPr>
                  <w:r w:rsidRPr="00687282">
                    <w:rPr>
                      <w:rFonts w:eastAsia="Times New Roman"/>
                      <w:position w:val="-12"/>
                      <w:sz w:val="22"/>
                      <w:szCs w:val="22"/>
                    </w:rPr>
                    <w:object w:dxaOrig="1400" w:dyaOrig="320" w14:anchorId="466E78AF">
                      <v:shape id="_x0000_i1049" type="#_x0000_t75" style="width:69.75pt;height:15.75pt" o:ole="">
                        <v:imagedata r:id="rId10" o:title=""/>
                      </v:shape>
                      <o:OLEObject Type="Embed" ProgID="Equation.3" ShapeID="_x0000_i1049" DrawAspect="Content" ObjectID="_1584545297" r:id="rId49"/>
                    </w:object>
                  </w:r>
                </w:p>
                <w:p w14:paraId="4BF1D33F" w14:textId="77777777" w:rsidR="009118A7" w:rsidRPr="00687282" w:rsidRDefault="009118A7" w:rsidP="00F9209D">
                  <w:pPr>
                    <w:jc w:val="center"/>
                    <w:textAlignment w:val="bottom"/>
                    <w:rPr>
                      <w:rFonts w:ascii="Arial" w:eastAsia="Times New Roman" w:hAnsi="Arial" w:cs="Arial"/>
                      <w:sz w:val="22"/>
                      <w:szCs w:val="22"/>
                    </w:rPr>
                  </w:pPr>
                  <w:r w:rsidRPr="00687282">
                    <w:rPr>
                      <w:rFonts w:eastAsia="Times New Roman"/>
                      <w:position w:val="-12"/>
                      <w:sz w:val="22"/>
                      <w:szCs w:val="22"/>
                    </w:rPr>
                    <w:object w:dxaOrig="859" w:dyaOrig="320" w14:anchorId="1718AA11">
                      <v:shape id="_x0000_i1050" type="#_x0000_t75" style="width:43.5pt;height:15.75pt" o:ole="">
                        <v:imagedata r:id="rId12" o:title=""/>
                      </v:shape>
                      <o:OLEObject Type="Embed" ProgID="Equation.3" ShapeID="_x0000_i1050" DrawAspect="Content" ObjectID="_1584545298" r:id="rId50"/>
                    </w:object>
                  </w:r>
                  <w:r w:rsidRPr="00687282">
                    <w:rPr>
                      <w:rFonts w:eastAsia="Times New Roman"/>
                      <w:sz w:val="22"/>
                      <w:szCs w:val="22"/>
                    </w:rPr>
                    <w:t xml:space="preserve"> </w:t>
                  </w:r>
                </w:p>
              </w:tc>
              <w:tc>
                <w:tcPr>
                  <w:tcW w:w="5789" w:type="dxa"/>
                  <w:tcBorders>
                    <w:top w:val="double" w:sz="4" w:space="0" w:color="auto"/>
                  </w:tcBorders>
                  <w:vAlign w:val="center"/>
                </w:tcPr>
                <w:p w14:paraId="1741E9F0" w14:textId="77777777" w:rsidR="009118A7" w:rsidRPr="00687282" w:rsidRDefault="009118A7" w:rsidP="00F9209D">
                  <w:pPr>
                    <w:overflowPunct w:val="0"/>
                    <w:autoSpaceDE w:val="0"/>
                    <w:autoSpaceDN w:val="0"/>
                    <w:adjustRightInd w:val="0"/>
                    <w:jc w:val="center"/>
                    <w:textAlignment w:val="bottom"/>
                    <w:rPr>
                      <w:rFonts w:eastAsia="Times New Roman"/>
                      <w:color w:val="FF0000"/>
                      <w:sz w:val="22"/>
                      <w:szCs w:val="22"/>
                      <w:u w:val="single"/>
                    </w:rPr>
                  </w:pPr>
                  <w:r w:rsidRPr="00687282">
                    <w:rPr>
                      <w:rFonts w:eastAsia="SimSun"/>
                      <w:color w:val="FF0000"/>
                      <w:sz w:val="22"/>
                      <w:szCs w:val="22"/>
                      <w:u w:val="single"/>
                      <w:lang w:val="en-US" w:eastAsia="zh-CN"/>
                    </w:rPr>
                    <w:t xml:space="preserve">For </w:t>
                  </w:r>
                  <w:r w:rsidRPr="00687282">
                    <w:rPr>
                      <w:rFonts w:eastAsia="Times New Roman"/>
                      <w:color w:val="FF0000"/>
                      <w:position w:val="-12"/>
                      <w:sz w:val="22"/>
                      <w:szCs w:val="22"/>
                      <w:u w:val="single"/>
                    </w:rPr>
                    <w:object w:dxaOrig="779" w:dyaOrig="359" w14:anchorId="28411582">
                      <v:shape id="_x0000_i1051" type="#_x0000_t75" style="width:39.75pt;height:18pt;mso-position-horizontal-relative:page;mso-position-vertical-relative:page" o:ole="">
                        <v:imagedata r:id="rId16" o:title=""/>
                      </v:shape>
                      <o:OLEObject Type="Embed" ProgID="Equation.3" ShapeID="_x0000_i1051" DrawAspect="Content" ObjectID="_1584545299" r:id="rId51"/>
                    </w:object>
                  </w:r>
                  <w:r w:rsidRPr="00687282">
                    <w:rPr>
                      <w:rFonts w:eastAsia="SimSun"/>
                      <w:color w:val="FF0000"/>
                      <w:sz w:val="22"/>
                      <w:szCs w:val="22"/>
                      <w:u w:val="single"/>
                      <w:lang w:val="en-US" w:eastAsia="zh-CN"/>
                    </w:rPr>
                    <w:t xml:space="preserve">=1, </w:t>
                  </w:r>
                </w:p>
                <w:p w14:paraId="56B84BB1" w14:textId="77777777" w:rsidR="009118A7" w:rsidRPr="00687282" w:rsidRDefault="009118A7" w:rsidP="00F9209D">
                  <w:pPr>
                    <w:jc w:val="center"/>
                    <w:textAlignment w:val="bottom"/>
                    <w:rPr>
                      <w:rFonts w:ascii="Arial" w:eastAsia="Times New Roman" w:hAnsi="Arial" w:cs="Arial"/>
                      <w:sz w:val="22"/>
                      <w:szCs w:val="22"/>
                    </w:rPr>
                  </w:pPr>
                  <w:r w:rsidRPr="00687282">
                    <w:rPr>
                      <w:rFonts w:ascii="Arial" w:eastAsia="Times New Roman" w:hAnsi="Arial" w:cs="Arial"/>
                      <w:sz w:val="22"/>
                      <w:szCs w:val="22"/>
                    </w:rPr>
                    <w:t xml:space="preserve">0, 1, 2, 3, 0, 1 in </w:t>
                  </w:r>
                  <w:r w:rsidRPr="00687282">
                    <w:rPr>
                      <w:rFonts w:ascii="Arial" w:eastAsia="Times New Roman" w:hAnsi="Arial" w:cs="Arial"/>
                      <w:position w:val="-6"/>
                      <w:sz w:val="22"/>
                      <w:szCs w:val="22"/>
                    </w:rPr>
                    <w:object w:dxaOrig="540" w:dyaOrig="260" w14:anchorId="63E2F311">
                      <v:shape id="_x0000_i1052" type="#_x0000_t75" style="width:26.25pt;height:13.5pt" o:ole="">
                        <v:imagedata r:id="rId18" o:title=""/>
                      </v:shape>
                      <o:OLEObject Type="Embed" ProgID="Equation.3" ShapeID="_x0000_i1052" DrawAspect="Content" ObjectID="_1584545300" r:id="rId52"/>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00" w:dyaOrig="260" w14:anchorId="1493C106">
                      <v:shape id="_x0000_i1053" type="#_x0000_t75" style="width:39.75pt;height:13.5pt" o:ole="">
                        <v:imagedata r:id="rId20" o:title=""/>
                      </v:shape>
                      <o:OLEObject Type="Embed" ProgID="Equation.3" ShapeID="_x0000_i1053" DrawAspect="Content" ObjectID="_1584545301" r:id="rId53"/>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0360C199">
                      <v:shape id="_x0000_i1054" type="#_x0000_t75" style="width:39.75pt;height:13.5pt" o:ole="">
                        <v:imagedata r:id="rId22" o:title=""/>
                      </v:shape>
                      <o:OLEObject Type="Embed" ProgID="Equation.3" ShapeID="_x0000_i1054" DrawAspect="Content" ObjectID="_1584545302" r:id="rId54"/>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31EFC9D3">
                      <v:shape id="_x0000_i1055" type="#_x0000_t75" style="width:39.75pt;height:13.5pt" o:ole="">
                        <v:imagedata r:id="rId24" o:title=""/>
                      </v:shape>
                      <o:OLEObject Type="Embed" ProgID="Equation.3" ShapeID="_x0000_i1055" DrawAspect="Content" ObjectID="_1584545303" r:id="rId55"/>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571E62D1">
                      <v:shape id="_x0000_i1056" type="#_x0000_t75" style="width:39.75pt;height:13.5pt" o:ole="">
                        <v:imagedata r:id="rId56" o:title=""/>
                      </v:shape>
                      <o:OLEObject Type="Embed" ProgID="Equation.3" ShapeID="_x0000_i1056" DrawAspect="Content" ObjectID="_1584545304" r:id="rId57"/>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00" w:dyaOrig="260" w14:anchorId="43C1CA7C">
                      <v:shape id="_x0000_i1057" type="#_x0000_t75" style="width:39.75pt;height:13.5pt" o:ole="">
                        <v:imagedata r:id="rId58" o:title=""/>
                      </v:shape>
                      <o:OLEObject Type="Embed" ProgID="Equation.3" ShapeID="_x0000_i1057" DrawAspect="Content" ObjectID="_1584545305" r:id="rId59"/>
                    </w:object>
                  </w:r>
                  <w:r w:rsidRPr="00687282">
                    <w:rPr>
                      <w:rFonts w:ascii="Arial" w:eastAsia="Times New Roman" w:hAnsi="Arial" w:cs="Arial"/>
                      <w:sz w:val="22"/>
                      <w:szCs w:val="22"/>
                    </w:rPr>
                    <w:t xml:space="preserve">  (</w:t>
                  </w:r>
                  <w:r w:rsidRPr="00687282">
                    <w:rPr>
                      <w:rFonts w:ascii="Arial" w:eastAsia="Times New Roman" w:hAnsi="Arial" w:cs="Arial"/>
                      <w:position w:val="-12"/>
                      <w:sz w:val="22"/>
                      <w:szCs w:val="22"/>
                    </w:rPr>
                    <w:object w:dxaOrig="859" w:dyaOrig="320" w14:anchorId="7C81D9B9">
                      <v:shape id="_x0000_i1058" type="#_x0000_t75" style="width:43.5pt;height:15.75pt" o:ole="">
                        <v:imagedata r:id="rId30" o:title=""/>
                      </v:shape>
                      <o:OLEObject Type="Embed" ProgID="Equation.3" ShapeID="_x0000_i1058" DrawAspect="Content" ObjectID="_1584545306" r:id="rId60"/>
                    </w:object>
                  </w:r>
                  <w:r w:rsidRPr="00687282">
                    <w:rPr>
                      <w:rFonts w:ascii="Arial" w:eastAsia="Times New Roman" w:hAnsi="Arial" w:cs="Arial"/>
                      <w:sz w:val="22"/>
                      <w:szCs w:val="22"/>
                    </w:rPr>
                    <w:t>)</w:t>
                  </w:r>
                </w:p>
              </w:tc>
            </w:tr>
            <w:tr w:rsidR="009118A7" w:rsidRPr="00687282" w14:paraId="32DC7180" w14:textId="77777777" w:rsidTr="009118A7">
              <w:trPr>
                <w:cantSplit/>
                <w:trHeight w:val="1619"/>
              </w:trPr>
              <w:tc>
                <w:tcPr>
                  <w:tcW w:w="810" w:type="dxa"/>
                  <w:vMerge/>
                  <w:tcBorders>
                    <w:right w:val="double" w:sz="4" w:space="0" w:color="auto"/>
                  </w:tcBorders>
                  <w:shd w:val="clear" w:color="auto" w:fill="auto"/>
                  <w:vAlign w:val="center"/>
                </w:tcPr>
                <w:p w14:paraId="6C9DAF25" w14:textId="77777777" w:rsidR="009118A7" w:rsidRPr="00687282" w:rsidRDefault="009118A7" w:rsidP="00F9209D">
                  <w:pPr>
                    <w:keepNext/>
                    <w:keepLines/>
                    <w:jc w:val="center"/>
                    <w:rPr>
                      <w:rFonts w:ascii="Arial" w:eastAsia="Times New Roman" w:hAnsi="Arial"/>
                      <w:sz w:val="22"/>
                      <w:szCs w:val="22"/>
                      <w:lang w:val="en-US"/>
                    </w:rPr>
                  </w:pPr>
                </w:p>
              </w:tc>
              <w:tc>
                <w:tcPr>
                  <w:tcW w:w="3060" w:type="dxa"/>
                  <w:vMerge/>
                  <w:tcBorders>
                    <w:left w:val="double" w:sz="4" w:space="0" w:color="auto"/>
                  </w:tcBorders>
                  <w:vAlign w:val="center"/>
                </w:tcPr>
                <w:p w14:paraId="7854FF2C" w14:textId="77777777" w:rsidR="009118A7" w:rsidRPr="00687282" w:rsidRDefault="009118A7" w:rsidP="00F9209D">
                  <w:pPr>
                    <w:jc w:val="center"/>
                    <w:textAlignment w:val="bottom"/>
                    <w:rPr>
                      <w:rFonts w:eastAsia="Times New Roman"/>
                      <w:position w:val="-12"/>
                      <w:sz w:val="22"/>
                      <w:szCs w:val="22"/>
                    </w:rPr>
                  </w:pPr>
                </w:p>
              </w:tc>
              <w:tc>
                <w:tcPr>
                  <w:tcW w:w="5789" w:type="dxa"/>
                  <w:tcBorders>
                    <w:top w:val="single" w:sz="4" w:space="0" w:color="auto"/>
                  </w:tcBorders>
                  <w:vAlign w:val="center"/>
                </w:tcPr>
                <w:p w14:paraId="6FCE2801" w14:textId="77777777" w:rsidR="009118A7" w:rsidRPr="00687282" w:rsidRDefault="009118A7" w:rsidP="00F9209D">
                  <w:pPr>
                    <w:overflowPunct w:val="0"/>
                    <w:autoSpaceDE w:val="0"/>
                    <w:autoSpaceDN w:val="0"/>
                    <w:adjustRightInd w:val="0"/>
                    <w:jc w:val="center"/>
                    <w:textAlignment w:val="bottom"/>
                    <w:rPr>
                      <w:rFonts w:eastAsia="SimSun"/>
                      <w:color w:val="FF0000"/>
                      <w:sz w:val="22"/>
                      <w:szCs w:val="22"/>
                      <w:u w:val="single"/>
                      <w:lang w:val="en-US" w:eastAsia="zh-CN"/>
                    </w:rPr>
                  </w:pPr>
                  <w:r w:rsidRPr="00687282">
                    <w:rPr>
                      <w:rFonts w:eastAsia="SimSun"/>
                      <w:color w:val="FF0000"/>
                      <w:sz w:val="22"/>
                      <w:szCs w:val="22"/>
                      <w:u w:val="single"/>
                      <w:lang w:val="en-US" w:eastAsia="zh-CN"/>
                    </w:rPr>
                    <w:t xml:space="preserve">For </w:t>
                  </w:r>
                  <w:r w:rsidRPr="00687282">
                    <w:rPr>
                      <w:rFonts w:eastAsia="Times New Roman"/>
                      <w:color w:val="FF0000"/>
                      <w:position w:val="-12"/>
                      <w:sz w:val="22"/>
                      <w:szCs w:val="22"/>
                      <w:u w:val="single"/>
                    </w:rPr>
                    <w:object w:dxaOrig="779" w:dyaOrig="359" w14:anchorId="1C8A96E1">
                      <v:shape id="_x0000_i1059" type="#_x0000_t75" style="width:39.75pt;height:18pt;mso-position-horizontal-relative:page;mso-position-vertical-relative:page" o:ole="">
                        <v:imagedata r:id="rId16" o:title=""/>
                      </v:shape>
                      <o:OLEObject Type="Embed" ProgID="Equation.3" ShapeID="_x0000_i1059" DrawAspect="Content" ObjectID="_1584545307" r:id="rId61"/>
                    </w:object>
                  </w:r>
                  <w:r w:rsidRPr="00687282">
                    <w:rPr>
                      <w:rFonts w:eastAsia="SimSun"/>
                      <w:color w:val="FF0000"/>
                      <w:sz w:val="22"/>
                      <w:szCs w:val="22"/>
                      <w:u w:val="single"/>
                      <w:lang w:val="en-US" w:eastAsia="zh-CN"/>
                    </w:rPr>
                    <w:t xml:space="preserve">=2, </w:t>
                  </w:r>
                </w:p>
                <w:p w14:paraId="52E1934A" w14:textId="0D9D1E73" w:rsidR="009118A7" w:rsidRPr="00687282" w:rsidRDefault="009118A7" w:rsidP="00F9209D">
                  <w:pPr>
                    <w:jc w:val="center"/>
                    <w:textAlignment w:val="bottom"/>
                    <w:rPr>
                      <w:rFonts w:ascii="Arial" w:eastAsia="Times New Roman" w:hAnsi="Arial" w:cs="Arial"/>
                      <w:sz w:val="22"/>
                      <w:szCs w:val="22"/>
                    </w:rPr>
                  </w:pPr>
                  <w:r w:rsidRPr="00687282">
                    <w:rPr>
                      <w:rFonts w:ascii="Arial" w:eastAsia="Times New Roman" w:hAnsi="Arial" w:cs="Arial"/>
                      <w:sz w:val="22"/>
                      <w:szCs w:val="22"/>
                    </w:rPr>
                    <w:t xml:space="preserve">0, 0, 2, 2, 0, 0 in </w:t>
                  </w:r>
                  <w:r w:rsidRPr="00687282">
                    <w:rPr>
                      <w:sz w:val="22"/>
                      <w:szCs w:val="22"/>
                    </w:rPr>
                    <w:fldChar w:fldCharType="begin"/>
                  </w:r>
                  <w:r w:rsidRPr="00687282">
                    <w:rPr>
                      <w:sz w:val="22"/>
                      <w:szCs w:val="22"/>
                    </w:rPr>
                    <w:fldChar w:fldCharType="separate"/>
                  </w:r>
                  <w:r w:rsidRPr="00687282">
                    <w:rPr>
                      <w:rFonts w:ascii="Arial" w:eastAsia="Times New Roman" w:hAnsi="Arial" w:cs="Arial"/>
                      <w:noProof/>
                      <w:position w:val="-6"/>
                      <w:sz w:val="22"/>
                      <w:szCs w:val="22"/>
                      <w:lang w:val="en-US"/>
                    </w:rPr>
                    <w:drawing>
                      <wp:inline distT="0" distB="0" distL="0" distR="0" wp14:anchorId="0BCAF535" wp14:editId="25ECEF17">
                        <wp:extent cx="340995" cy="163830"/>
                        <wp:effectExtent l="0" t="0" r="1905"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0995" cy="163830"/>
                                </a:xfrm>
                                <a:prstGeom prst="rect">
                                  <a:avLst/>
                                </a:prstGeom>
                                <a:noFill/>
                                <a:ln>
                                  <a:noFill/>
                                </a:ln>
                              </pic:spPr>
                            </pic:pic>
                          </a:graphicData>
                        </a:graphic>
                      </wp:inline>
                    </w:drawing>
                  </w:r>
                  <w:r w:rsidRPr="00687282">
                    <w:rPr>
                      <w:rFonts w:ascii="Arial" w:eastAsia="Times New Roman" w:hAnsi="Arial" w:cs="Arial"/>
                      <w:noProof/>
                      <w:position w:val="-6"/>
                      <w:sz w:val="22"/>
                      <w:szCs w:val="22"/>
                      <w:lang w:val="en-US" w:eastAsia="zh-CN"/>
                    </w:rPr>
                    <w:fldChar w:fldCharType="end"/>
                  </w:r>
                  <w:r w:rsidRPr="00687282">
                    <w:rPr>
                      <w:rFonts w:ascii="Arial" w:eastAsia="Times New Roman" w:hAnsi="Arial" w:cs="Arial"/>
                      <w:sz w:val="22"/>
                      <w:szCs w:val="22"/>
                    </w:rPr>
                    <w:t>,</w:t>
                  </w:r>
                  <w:r w:rsidRPr="00687282">
                    <w:rPr>
                      <w:rFonts w:ascii="Arial" w:eastAsia="Times New Roman" w:hAnsi="Arial" w:cs="Arial"/>
                      <w:position w:val="-6"/>
                      <w:sz w:val="22"/>
                      <w:szCs w:val="22"/>
                    </w:rPr>
                    <w:object w:dxaOrig="540" w:dyaOrig="260" w14:anchorId="042D9FF7">
                      <v:shape id="_x0000_i1060" type="#_x0000_t75" style="width:27pt;height:13.5pt" o:ole="">
                        <v:imagedata r:id="rId62" o:title=""/>
                      </v:shape>
                      <o:OLEObject Type="Embed" ProgID="Equation.3" ShapeID="_x0000_i1060" DrawAspect="Content" ObjectID="_1584545308" r:id="rId63"/>
                    </w:object>
                  </w:r>
                  <w:r w:rsidRPr="00687282">
                    <w:rPr>
                      <w:rFonts w:ascii="Arial" w:eastAsia="Times New Roman" w:hAnsi="Arial" w:cs="Arial"/>
                      <w:position w:val="-6"/>
                      <w:sz w:val="22"/>
                      <w:szCs w:val="22"/>
                    </w:rPr>
                    <w:t xml:space="preserve">, </w:t>
                  </w:r>
                  <w:r w:rsidRPr="00687282">
                    <w:rPr>
                      <w:rFonts w:ascii="Arial" w:eastAsia="Times New Roman" w:hAnsi="Arial" w:cs="Arial"/>
                      <w:position w:val="-6"/>
                      <w:sz w:val="22"/>
                      <w:szCs w:val="22"/>
                    </w:rPr>
                    <w:object w:dxaOrig="780" w:dyaOrig="240" w14:anchorId="655E7290">
                      <v:shape id="_x0000_i1061" type="#_x0000_t75" style="width:39.75pt;height:12pt" o:ole="">
                        <v:imagedata r:id="rId64" o:title=""/>
                      </v:shape>
                      <o:OLEObject Type="Embed" ProgID="Equation.3" ShapeID="_x0000_i1061" DrawAspect="Content" ObjectID="_1584545309" r:id="rId65"/>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735DE21D">
                      <v:shape id="_x0000_i1062" type="#_x0000_t75" style="width:39.75pt;height:13.5pt" o:ole="">
                        <v:imagedata r:id="rId22" o:title=""/>
                      </v:shape>
                      <o:OLEObject Type="Embed" ProgID="Equation.3" ShapeID="_x0000_i1062" DrawAspect="Content" ObjectID="_1584545310" r:id="rId66"/>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73B870A3">
                      <v:shape id="_x0000_i1063" type="#_x0000_t75" style="width:39.75pt;height:13.5pt" o:ole="">
                        <v:imagedata r:id="rId24" o:title=""/>
                      </v:shape>
                      <o:OLEObject Type="Embed" ProgID="Equation.3" ShapeID="_x0000_i1063" DrawAspect="Content" ObjectID="_1584545311" r:id="rId67"/>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20" w:dyaOrig="260" w14:anchorId="05C61208">
                      <v:shape id="_x0000_i1064" type="#_x0000_t75" style="width:39.75pt;height:13.5pt" o:ole="">
                        <v:imagedata r:id="rId68" o:title=""/>
                      </v:shape>
                      <o:OLEObject Type="Embed" ProgID="Equation.3" ShapeID="_x0000_i1064" DrawAspect="Content" ObjectID="_1584545312" r:id="rId69"/>
                    </w:object>
                  </w:r>
                  <w:r w:rsidRPr="00687282">
                    <w:rPr>
                      <w:rFonts w:ascii="Arial" w:eastAsia="Times New Roman" w:hAnsi="Arial" w:cs="Arial"/>
                      <w:sz w:val="22"/>
                      <w:szCs w:val="22"/>
                    </w:rPr>
                    <w:t xml:space="preserve">, </w:t>
                  </w:r>
                  <w:r w:rsidRPr="00687282">
                    <w:rPr>
                      <w:rFonts w:ascii="Arial" w:eastAsia="Times New Roman" w:hAnsi="Arial" w:cs="Arial"/>
                      <w:position w:val="-6"/>
                      <w:sz w:val="22"/>
                      <w:szCs w:val="22"/>
                    </w:rPr>
                    <w:object w:dxaOrig="800" w:dyaOrig="260" w14:anchorId="1AAE7747">
                      <v:shape id="_x0000_i1065" type="#_x0000_t75" style="width:39.75pt;height:13.5pt" o:ole="">
                        <v:imagedata r:id="rId70" o:title=""/>
                      </v:shape>
                      <o:OLEObject Type="Embed" ProgID="Equation.3" ShapeID="_x0000_i1065" DrawAspect="Content" ObjectID="_1584545313" r:id="rId71"/>
                    </w:object>
                  </w:r>
                  <w:r w:rsidRPr="00687282">
                    <w:rPr>
                      <w:rFonts w:ascii="Arial" w:eastAsia="Times New Roman" w:hAnsi="Arial" w:cs="Arial"/>
                      <w:sz w:val="22"/>
                      <w:szCs w:val="22"/>
                    </w:rPr>
                    <w:t xml:space="preserve">  (</w:t>
                  </w:r>
                  <w:r w:rsidRPr="00687282">
                    <w:rPr>
                      <w:rFonts w:ascii="Arial" w:eastAsia="Times New Roman" w:hAnsi="Arial" w:cs="Arial"/>
                      <w:position w:val="-12"/>
                      <w:sz w:val="22"/>
                      <w:szCs w:val="22"/>
                    </w:rPr>
                    <w:object w:dxaOrig="859" w:dyaOrig="320" w14:anchorId="3222A560">
                      <v:shape id="_x0000_i1066" type="#_x0000_t75" style="width:43.5pt;height:15.75pt" o:ole="">
                        <v:imagedata r:id="rId30" o:title=""/>
                      </v:shape>
                      <o:OLEObject Type="Embed" ProgID="Equation.3" ShapeID="_x0000_i1066" DrawAspect="Content" ObjectID="_1584545314" r:id="rId72"/>
                    </w:object>
                  </w:r>
                  <w:r w:rsidRPr="00687282">
                    <w:rPr>
                      <w:rFonts w:ascii="Arial" w:eastAsia="Times New Roman" w:hAnsi="Arial" w:cs="Arial"/>
                      <w:sz w:val="22"/>
                      <w:szCs w:val="22"/>
                    </w:rPr>
                    <w:t>)</w:t>
                  </w:r>
                </w:p>
              </w:tc>
            </w:tr>
          </w:tbl>
          <w:p w14:paraId="70DC0820" w14:textId="77777777" w:rsidR="009118A7" w:rsidRPr="00687282" w:rsidRDefault="009118A7" w:rsidP="00434F26">
            <w:pPr>
              <w:spacing w:after="0"/>
              <w:jc w:val="both"/>
              <w:rPr>
                <w:sz w:val="22"/>
                <w:szCs w:val="22"/>
              </w:rPr>
            </w:pPr>
            <w:r w:rsidRPr="00687282">
              <w:rPr>
                <w:sz w:val="22"/>
                <w:szCs w:val="22"/>
              </w:rPr>
              <w:t>Discuss till next meeting</w:t>
            </w:r>
          </w:p>
          <w:p w14:paraId="06088BC2" w14:textId="77777777" w:rsidR="00434F26" w:rsidRPr="00687282" w:rsidRDefault="00434F26" w:rsidP="009C1B72">
            <w:pPr>
              <w:spacing w:after="0"/>
              <w:jc w:val="both"/>
              <w:rPr>
                <w:sz w:val="22"/>
                <w:szCs w:val="22"/>
              </w:rPr>
            </w:pPr>
          </w:p>
          <w:p w14:paraId="60852DD6" w14:textId="77777777" w:rsidR="009C1B72" w:rsidRPr="00687282" w:rsidRDefault="009C1B72" w:rsidP="009C1B72">
            <w:pPr>
              <w:spacing w:after="0"/>
              <w:rPr>
                <w:sz w:val="22"/>
                <w:szCs w:val="22"/>
              </w:rPr>
            </w:pPr>
            <w:r w:rsidRPr="00687282">
              <w:rPr>
                <w:b/>
                <w:sz w:val="22"/>
                <w:szCs w:val="22"/>
              </w:rPr>
              <w:t>R11803365</w:t>
            </w:r>
            <w:r w:rsidRPr="00687282">
              <w:rPr>
                <w:sz w:val="22"/>
                <w:szCs w:val="22"/>
              </w:rPr>
              <w:t>-</w:t>
            </w:r>
            <w:r w:rsidRPr="00687282">
              <w:rPr>
                <w:sz w:val="22"/>
                <w:szCs w:val="22"/>
              </w:rPr>
              <w:tab/>
              <w:t>[DRAFT] LS on Maximum TBS for PDSCH containing RMSI/OSI/Paging CATT</w:t>
            </w:r>
          </w:p>
          <w:p w14:paraId="703C4747" w14:textId="77777777" w:rsidR="009C1B72" w:rsidRPr="00687282" w:rsidRDefault="009C1B72" w:rsidP="009C1B72">
            <w:pPr>
              <w:spacing w:after="0"/>
              <w:rPr>
                <w:sz w:val="22"/>
                <w:szCs w:val="22"/>
              </w:rPr>
            </w:pPr>
            <w:r w:rsidRPr="00687282">
              <w:rPr>
                <w:sz w:val="22"/>
                <w:szCs w:val="22"/>
              </w:rPr>
              <w:t xml:space="preserve">The LS is </w:t>
            </w:r>
            <w:r w:rsidRPr="00687282">
              <w:rPr>
                <w:sz w:val="22"/>
                <w:szCs w:val="22"/>
                <w:highlight w:val="green"/>
              </w:rPr>
              <w:t xml:space="preserve">endorsed </w:t>
            </w:r>
            <w:r w:rsidRPr="00687282">
              <w:rPr>
                <w:sz w:val="22"/>
                <w:szCs w:val="22"/>
              </w:rPr>
              <w:t>by updating the first paragraph to:</w:t>
            </w:r>
          </w:p>
          <w:p w14:paraId="53875525" w14:textId="77777777" w:rsidR="009C1B72" w:rsidRPr="00687282" w:rsidRDefault="009C1B72" w:rsidP="009C1B72">
            <w:pPr>
              <w:pStyle w:val="a7"/>
              <w:spacing w:after="0"/>
              <w:rPr>
                <w:sz w:val="22"/>
                <w:szCs w:val="22"/>
              </w:rPr>
            </w:pPr>
            <w:r w:rsidRPr="00687282">
              <w:rPr>
                <w:sz w:val="22"/>
                <w:szCs w:val="22"/>
              </w:rPr>
              <w:t>“In RAN1#92, RAN1 has discussed the maximum TBS for PDSCH containing RMSI/OSI/Paging/RAR, and a max TB size of 3000 bits is proposed by numerous companies for PDSCH carrying RMSI/OSI/Paging and a max TB size of 3000 bits is proposed by one company for PDSCH carrying RAR.“</w:t>
            </w:r>
          </w:p>
          <w:p w14:paraId="59B8AF17" w14:textId="260B2360" w:rsidR="009C1B72" w:rsidRPr="00687282" w:rsidRDefault="009C1B72" w:rsidP="009C1B72">
            <w:pPr>
              <w:spacing w:after="0"/>
              <w:rPr>
                <w:sz w:val="22"/>
                <w:szCs w:val="22"/>
              </w:rPr>
            </w:pPr>
            <w:r w:rsidRPr="00687282">
              <w:rPr>
                <w:sz w:val="22"/>
                <w:szCs w:val="22"/>
              </w:rPr>
              <w:t xml:space="preserve">Final LS is in </w:t>
            </w:r>
            <w:hyperlink r:id="rId73" w:history="1">
              <w:r w:rsidRPr="00687282">
                <w:rPr>
                  <w:rStyle w:val="af4"/>
                  <w:rFonts w:eastAsia="ＭＳ ゴシック"/>
                  <w:sz w:val="22"/>
                  <w:szCs w:val="22"/>
                  <w:highlight w:val="green"/>
                </w:rPr>
                <w:t>R1-1803375</w:t>
              </w:r>
            </w:hyperlink>
          </w:p>
        </w:tc>
      </w:tr>
    </w:tbl>
    <w:p w14:paraId="79517362" w14:textId="77777777" w:rsidR="00927760" w:rsidRPr="009118A7" w:rsidRDefault="00927760" w:rsidP="00C868DA">
      <w:pPr>
        <w:spacing w:afterLines="50" w:after="120"/>
        <w:jc w:val="both"/>
        <w:rPr>
          <w:rFonts w:eastAsia="游明朝"/>
          <w:color w:val="FF0000"/>
          <w:sz w:val="22"/>
          <w:szCs w:val="22"/>
        </w:rPr>
      </w:pPr>
    </w:p>
    <w:p w14:paraId="05932BDD" w14:textId="14D11D2A" w:rsidR="00EB00B4" w:rsidRPr="00EB00B4" w:rsidRDefault="00F40D9A" w:rsidP="00EB00B4">
      <w:pPr>
        <w:spacing w:afterLines="50" w:after="120"/>
        <w:jc w:val="both"/>
        <w:rPr>
          <w:sz w:val="22"/>
          <w:szCs w:val="22"/>
          <w:lang w:val="en-US"/>
        </w:rPr>
      </w:pPr>
      <w:r w:rsidRPr="00EB00B4">
        <w:rPr>
          <w:rFonts w:eastAsia="ＭＳ 明朝"/>
          <w:sz w:val="22"/>
          <w:szCs w:val="22"/>
          <w:lang w:val="en-US"/>
        </w:rPr>
        <w:t xml:space="preserve">In this contribution, we discuss </w:t>
      </w:r>
      <w:r w:rsidRPr="00EB00B4">
        <w:rPr>
          <w:rFonts w:eastAsia="ＭＳ 明朝" w:hint="eastAsia"/>
          <w:sz w:val="22"/>
          <w:szCs w:val="22"/>
          <w:lang w:val="en-US"/>
        </w:rPr>
        <w:t xml:space="preserve">further </w:t>
      </w:r>
      <w:r w:rsidR="00554E23" w:rsidRPr="00EB00B4">
        <w:rPr>
          <w:rFonts w:eastAsia="ＭＳ 明朝" w:hint="eastAsia"/>
          <w:sz w:val="22"/>
          <w:szCs w:val="22"/>
          <w:lang w:val="en-US"/>
        </w:rPr>
        <w:t xml:space="preserve">on </w:t>
      </w:r>
      <w:r w:rsidR="003D7D16" w:rsidRPr="00EB00B4">
        <w:rPr>
          <w:rFonts w:eastAsia="ＭＳ 明朝" w:hint="eastAsia"/>
          <w:sz w:val="22"/>
          <w:szCs w:val="22"/>
          <w:lang w:val="en-US"/>
        </w:rPr>
        <w:t xml:space="preserve">remaining </w:t>
      </w:r>
      <w:r w:rsidRPr="00EB00B4">
        <w:rPr>
          <w:rFonts w:eastAsia="ＭＳ 明朝" w:hint="eastAsia"/>
          <w:sz w:val="22"/>
          <w:szCs w:val="22"/>
          <w:lang w:val="en-US"/>
        </w:rPr>
        <w:t xml:space="preserve">details </w:t>
      </w:r>
      <w:r w:rsidR="00DD68E5" w:rsidRPr="00EB00B4">
        <w:rPr>
          <w:rFonts w:eastAsia="ＭＳ 明朝" w:hint="eastAsia"/>
          <w:sz w:val="22"/>
          <w:szCs w:val="22"/>
          <w:lang w:val="en-US"/>
        </w:rPr>
        <w:t xml:space="preserve">such as </w:t>
      </w:r>
      <w:r w:rsidR="00EB00B4" w:rsidRPr="00EB00B4">
        <w:rPr>
          <w:rFonts w:hint="eastAsia"/>
          <w:sz w:val="22"/>
          <w:szCs w:val="22"/>
          <w:lang w:val="en-US"/>
        </w:rPr>
        <w:t>collision issues in RMSI PDCCH configuration and maximum TBS of RMSI.</w:t>
      </w:r>
    </w:p>
    <w:p w14:paraId="095F53FD" w14:textId="77777777" w:rsidR="00972458" w:rsidRPr="00EB00B4" w:rsidRDefault="00972458" w:rsidP="00DC59CB">
      <w:pPr>
        <w:spacing w:afterLines="50" w:after="120"/>
        <w:jc w:val="both"/>
        <w:rPr>
          <w:rFonts w:eastAsia="游明朝"/>
          <w:sz w:val="22"/>
          <w:lang w:val="en-US"/>
        </w:rPr>
      </w:pPr>
    </w:p>
    <w:p w14:paraId="1D62231C" w14:textId="1968A0B0" w:rsidR="009A3708" w:rsidRPr="009A3708" w:rsidRDefault="00B521D5" w:rsidP="00F90545">
      <w:pPr>
        <w:pStyle w:val="1"/>
        <w:numPr>
          <w:ilvl w:val="0"/>
          <w:numId w:val="7"/>
        </w:numPr>
        <w:rPr>
          <w:rFonts w:eastAsia="SimSun"/>
          <w:b/>
          <w:lang w:val="en-US" w:eastAsia="zh-CN"/>
        </w:rPr>
      </w:pPr>
      <w:r w:rsidRPr="00B521D5">
        <w:rPr>
          <w:b/>
          <w:szCs w:val="28"/>
        </w:rPr>
        <w:t xml:space="preserve">Remaining issues on </w:t>
      </w:r>
      <w:r>
        <w:rPr>
          <w:rFonts w:hint="eastAsia"/>
          <w:b/>
          <w:szCs w:val="28"/>
        </w:rPr>
        <w:t>s</w:t>
      </w:r>
      <w:r w:rsidRPr="00B521D5">
        <w:rPr>
          <w:b/>
          <w:szCs w:val="28"/>
        </w:rPr>
        <w:t>ynchronization signal</w:t>
      </w:r>
    </w:p>
    <w:p w14:paraId="700FAB1A" w14:textId="25EB0CFF" w:rsidR="000840DA" w:rsidRPr="009C1B72" w:rsidRDefault="001460A3" w:rsidP="00807039">
      <w:pPr>
        <w:pStyle w:val="2"/>
        <w:numPr>
          <w:ilvl w:val="1"/>
          <w:numId w:val="7"/>
        </w:numPr>
        <w:spacing w:afterLines="50" w:after="120" w:line="240" w:lineRule="auto"/>
        <w:jc w:val="both"/>
        <w:rPr>
          <w:b/>
          <w:sz w:val="22"/>
          <w:szCs w:val="22"/>
        </w:rPr>
      </w:pPr>
      <w:r>
        <w:rPr>
          <w:rFonts w:hint="eastAsia"/>
          <w:b/>
          <w:sz w:val="22"/>
          <w:szCs w:val="22"/>
        </w:rPr>
        <w:t>Collision issue between SSB and CORESET for multiplexing pattern 2</w:t>
      </w:r>
    </w:p>
    <w:p w14:paraId="480E876E" w14:textId="4BC5259F" w:rsidR="0023464C" w:rsidRDefault="001460A3" w:rsidP="00807039">
      <w:pPr>
        <w:spacing w:afterLines="50" w:after="120"/>
        <w:rPr>
          <w:sz w:val="22"/>
          <w:szCs w:val="22"/>
        </w:rPr>
      </w:pPr>
      <w:r>
        <w:rPr>
          <w:rFonts w:hint="eastAsia"/>
          <w:sz w:val="22"/>
          <w:szCs w:val="22"/>
        </w:rPr>
        <w:t>As remaining issue from</w:t>
      </w:r>
      <w:r w:rsidR="00BC1249">
        <w:rPr>
          <w:rFonts w:hint="eastAsia"/>
          <w:sz w:val="22"/>
          <w:szCs w:val="22"/>
        </w:rPr>
        <w:t xml:space="preserve"> the</w:t>
      </w:r>
      <w:r>
        <w:rPr>
          <w:rFonts w:hint="eastAsia"/>
          <w:sz w:val="22"/>
          <w:szCs w:val="22"/>
        </w:rPr>
        <w:t xml:space="preserve"> last meeting, </w:t>
      </w:r>
      <w:r w:rsidR="00E44C9B">
        <w:rPr>
          <w:rFonts w:hint="eastAsia"/>
          <w:sz w:val="22"/>
          <w:szCs w:val="22"/>
        </w:rPr>
        <w:t xml:space="preserve">we need to discuss the </w:t>
      </w:r>
      <w:r>
        <w:rPr>
          <w:rFonts w:hint="eastAsia"/>
          <w:sz w:val="22"/>
          <w:szCs w:val="22"/>
        </w:rPr>
        <w:t xml:space="preserve">collision issues </w:t>
      </w:r>
      <w:r w:rsidR="00E44C9B">
        <w:rPr>
          <w:rFonts w:hint="eastAsia"/>
          <w:sz w:val="22"/>
          <w:szCs w:val="22"/>
        </w:rPr>
        <w:t xml:space="preserve">between SS/PBCH block and Type0-PDCCH when the number of CORESET duration </w:t>
      </w:r>
      <w:r w:rsidR="00E44C9B" w:rsidRPr="00E44C9B">
        <w:rPr>
          <w:b/>
          <w:noProof/>
          <w:position w:val="-12"/>
          <w:sz w:val="22"/>
          <w:szCs w:val="22"/>
          <w:lang w:val="en-US"/>
        </w:rPr>
        <w:drawing>
          <wp:inline distT="0" distB="0" distL="0" distR="0" wp14:anchorId="0002291D" wp14:editId="6DEFE505">
            <wp:extent cx="448310" cy="276225"/>
            <wp:effectExtent l="0" t="0" r="889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00E44C9B">
        <w:rPr>
          <w:rFonts w:hint="eastAsia"/>
          <w:sz w:val="22"/>
          <w:szCs w:val="22"/>
        </w:rPr>
        <w:t xml:space="preserve"> = 2. </w:t>
      </w:r>
      <w:r w:rsidR="004557B8">
        <w:rPr>
          <w:rFonts w:hint="eastAsia"/>
          <w:sz w:val="22"/>
          <w:szCs w:val="22"/>
        </w:rPr>
        <w:t xml:space="preserve">Based on </w:t>
      </w:r>
      <w:r w:rsidR="0023464C">
        <w:rPr>
          <w:rFonts w:hint="eastAsia"/>
          <w:sz w:val="22"/>
          <w:szCs w:val="22"/>
        </w:rPr>
        <w:t xml:space="preserve">the </w:t>
      </w:r>
      <w:r w:rsidR="004557B8">
        <w:rPr>
          <w:rFonts w:hint="eastAsia"/>
          <w:sz w:val="22"/>
          <w:szCs w:val="22"/>
        </w:rPr>
        <w:t xml:space="preserve">current specification TS38.213, </w:t>
      </w:r>
      <w:r w:rsidR="0023464C">
        <w:rPr>
          <w:rFonts w:hint="eastAsia"/>
          <w:sz w:val="22"/>
          <w:szCs w:val="22"/>
        </w:rPr>
        <w:t xml:space="preserve">time location of some </w:t>
      </w:r>
      <w:r w:rsidR="004557B8">
        <w:rPr>
          <w:rFonts w:hint="eastAsia"/>
          <w:sz w:val="22"/>
          <w:szCs w:val="22"/>
        </w:rPr>
        <w:t>PDCCH monitoring window</w:t>
      </w:r>
      <w:r w:rsidR="0023464C">
        <w:rPr>
          <w:rFonts w:hint="eastAsia"/>
          <w:sz w:val="22"/>
          <w:szCs w:val="22"/>
        </w:rPr>
        <w:t>s</w:t>
      </w:r>
      <w:r w:rsidR="004557B8">
        <w:rPr>
          <w:rFonts w:hint="eastAsia"/>
          <w:sz w:val="22"/>
          <w:szCs w:val="22"/>
        </w:rPr>
        <w:t xml:space="preserve"> are partially overlapped</w:t>
      </w:r>
      <w:r w:rsidR="0023464C">
        <w:rPr>
          <w:rFonts w:hint="eastAsia"/>
          <w:sz w:val="22"/>
          <w:szCs w:val="22"/>
        </w:rPr>
        <w:t xml:space="preserve"> with</w:t>
      </w:r>
      <w:r w:rsidR="004557B8">
        <w:rPr>
          <w:rFonts w:hint="eastAsia"/>
          <w:sz w:val="22"/>
          <w:szCs w:val="22"/>
        </w:rPr>
        <w:t xml:space="preserve"> </w:t>
      </w:r>
      <w:r w:rsidR="0023464C">
        <w:rPr>
          <w:sz w:val="22"/>
          <w:szCs w:val="22"/>
        </w:rPr>
        <w:t>neighbouring</w:t>
      </w:r>
      <w:r w:rsidR="0023464C">
        <w:rPr>
          <w:rFonts w:hint="eastAsia"/>
          <w:sz w:val="22"/>
          <w:szCs w:val="22"/>
        </w:rPr>
        <w:t xml:space="preserve"> SSBs </w:t>
      </w:r>
      <w:r w:rsidR="004557B8">
        <w:rPr>
          <w:rFonts w:hint="eastAsia"/>
          <w:sz w:val="22"/>
          <w:szCs w:val="22"/>
        </w:rPr>
        <w:t>as shown in Figure 1(a)</w:t>
      </w:r>
      <w:r w:rsidR="001E15B5">
        <w:rPr>
          <w:rFonts w:hint="eastAsia"/>
          <w:sz w:val="22"/>
          <w:szCs w:val="22"/>
        </w:rPr>
        <w:t>.</w:t>
      </w:r>
      <w:r w:rsidR="0023464C">
        <w:rPr>
          <w:rFonts w:hint="eastAsia"/>
          <w:sz w:val="22"/>
          <w:szCs w:val="22"/>
        </w:rPr>
        <w:t xml:space="preserve"> </w:t>
      </w:r>
      <w:r w:rsidR="001E15B5">
        <w:rPr>
          <w:rFonts w:hint="eastAsia"/>
          <w:sz w:val="22"/>
          <w:szCs w:val="22"/>
        </w:rPr>
        <w:t>H</w:t>
      </w:r>
      <w:r w:rsidR="004557B8">
        <w:rPr>
          <w:rFonts w:hint="eastAsia"/>
          <w:sz w:val="22"/>
          <w:szCs w:val="22"/>
        </w:rPr>
        <w:t xml:space="preserve">owever </w:t>
      </w:r>
      <w:r w:rsidR="00A569F4">
        <w:rPr>
          <w:rFonts w:hint="eastAsia"/>
          <w:sz w:val="22"/>
          <w:szCs w:val="22"/>
        </w:rPr>
        <w:t>benefit of such configuration</w:t>
      </w:r>
      <w:r w:rsidR="004557B8">
        <w:rPr>
          <w:rFonts w:hint="eastAsia"/>
          <w:sz w:val="22"/>
          <w:szCs w:val="22"/>
        </w:rPr>
        <w:t xml:space="preserve"> </w:t>
      </w:r>
      <w:r w:rsidR="00A569F4">
        <w:rPr>
          <w:rFonts w:hint="eastAsia"/>
          <w:sz w:val="22"/>
          <w:szCs w:val="22"/>
        </w:rPr>
        <w:t>is</w:t>
      </w:r>
      <w:r w:rsidR="0023464C">
        <w:rPr>
          <w:rFonts w:hint="eastAsia"/>
          <w:sz w:val="22"/>
          <w:szCs w:val="22"/>
        </w:rPr>
        <w:t xml:space="preserve"> not clear. So, as described in Section 1, modification was proposed from some compan</w:t>
      </w:r>
      <w:r w:rsidR="00A569F4">
        <w:rPr>
          <w:rFonts w:hint="eastAsia"/>
          <w:sz w:val="22"/>
          <w:szCs w:val="22"/>
        </w:rPr>
        <w:t>ies</w:t>
      </w:r>
      <w:r w:rsidR="0023464C">
        <w:rPr>
          <w:rFonts w:hint="eastAsia"/>
          <w:sz w:val="22"/>
          <w:szCs w:val="22"/>
        </w:rPr>
        <w:t xml:space="preserve"> during the last meeting. Here we have two options as follows.</w:t>
      </w:r>
    </w:p>
    <w:p w14:paraId="54EEF0DE" w14:textId="26C57C4D" w:rsidR="0023464C" w:rsidRPr="0023464C" w:rsidRDefault="0023464C" w:rsidP="001E15B5">
      <w:pPr>
        <w:pStyle w:val="bullet2"/>
        <w:numPr>
          <w:ilvl w:val="0"/>
          <w:numId w:val="0"/>
        </w:numPr>
        <w:ind w:leftChars="100" w:left="240"/>
        <w:rPr>
          <w:rFonts w:eastAsia="游明朝"/>
          <w:sz w:val="22"/>
          <w:szCs w:val="22"/>
          <w:lang w:eastAsia="ja-JP"/>
        </w:rPr>
      </w:pPr>
      <w:r>
        <w:rPr>
          <w:rFonts w:hint="eastAsia"/>
          <w:sz w:val="22"/>
          <w:szCs w:val="22"/>
          <w:lang w:eastAsia="ja-JP"/>
        </w:rPr>
        <w:lastRenderedPageBreak/>
        <w:t>Alt.</w:t>
      </w:r>
      <w:r w:rsidRPr="00F9209D">
        <w:rPr>
          <w:sz w:val="22"/>
          <w:szCs w:val="22"/>
        </w:rPr>
        <w:t xml:space="preserve"> 1: Remove the configurations with</w:t>
      </w:r>
      <w:r w:rsidRPr="00F9209D">
        <w:rPr>
          <w:rFonts w:eastAsia="Times New Roman"/>
          <w:sz w:val="22"/>
          <w:szCs w:val="22"/>
          <w:lang w:val="en-US"/>
        </w:rPr>
        <w:t xml:space="preserve"> </w:t>
      </w:r>
      <w:r w:rsidRPr="00F9209D">
        <w:rPr>
          <w:rFonts w:eastAsia="Times New Roman"/>
          <w:noProof/>
          <w:position w:val="-12"/>
          <w:sz w:val="22"/>
          <w:szCs w:val="22"/>
          <w:lang w:val="en-US" w:eastAsia="ja-JP"/>
        </w:rPr>
        <w:drawing>
          <wp:inline distT="0" distB="0" distL="0" distR="0" wp14:anchorId="7D6BFD0F" wp14:editId="32D811E0">
            <wp:extent cx="448310" cy="276225"/>
            <wp:effectExtent l="0" t="0" r="889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F9209D">
        <w:rPr>
          <w:rFonts w:eastAsia="Times New Roman"/>
          <w:sz w:val="22"/>
          <w:szCs w:val="22"/>
          <w:lang w:val="en-US"/>
        </w:rPr>
        <w:t>=2</w:t>
      </w:r>
    </w:p>
    <w:p w14:paraId="6D9B6484" w14:textId="0B68F428" w:rsidR="0023464C" w:rsidRPr="00F9209D" w:rsidRDefault="0023464C" w:rsidP="0023464C">
      <w:pPr>
        <w:ind w:leftChars="100" w:left="240"/>
        <w:jc w:val="both"/>
        <w:rPr>
          <w:sz w:val="22"/>
          <w:szCs w:val="22"/>
        </w:rPr>
      </w:pPr>
      <w:r>
        <w:rPr>
          <w:rFonts w:hint="eastAsia"/>
          <w:sz w:val="22"/>
          <w:szCs w:val="22"/>
        </w:rPr>
        <w:t>Alt.</w:t>
      </w:r>
      <w:r w:rsidR="001E15B5">
        <w:rPr>
          <w:sz w:val="22"/>
          <w:szCs w:val="22"/>
        </w:rPr>
        <w:t xml:space="preserve"> 2: </w:t>
      </w:r>
      <w:r w:rsidRPr="00F9209D">
        <w:rPr>
          <w:sz w:val="22"/>
          <w:szCs w:val="22"/>
        </w:rPr>
        <w:t>Modify Table 13-14</w:t>
      </w:r>
      <w:r>
        <w:rPr>
          <w:rFonts w:hint="eastAsia"/>
          <w:sz w:val="22"/>
          <w:szCs w:val="22"/>
        </w:rPr>
        <w:t xml:space="preserve"> in</w:t>
      </w:r>
      <w:r w:rsidRPr="0023464C">
        <w:rPr>
          <w:rFonts w:hint="eastAsia"/>
          <w:sz w:val="22"/>
          <w:szCs w:val="22"/>
        </w:rPr>
        <w:t xml:space="preserve"> </w:t>
      </w:r>
      <w:r>
        <w:rPr>
          <w:rFonts w:hint="eastAsia"/>
          <w:sz w:val="22"/>
          <w:szCs w:val="22"/>
        </w:rPr>
        <w:t>the current specification</w:t>
      </w:r>
    </w:p>
    <w:p w14:paraId="5C06C1C8" w14:textId="0493E1DC" w:rsidR="001460A3" w:rsidRDefault="006C58B4" w:rsidP="00FA1919">
      <w:pPr>
        <w:spacing w:afterLines="50" w:after="120"/>
        <w:rPr>
          <w:sz w:val="22"/>
          <w:szCs w:val="22"/>
        </w:rPr>
      </w:pPr>
      <w:r>
        <w:rPr>
          <w:rFonts w:hint="eastAsia"/>
          <w:sz w:val="22"/>
          <w:szCs w:val="22"/>
        </w:rPr>
        <w:t xml:space="preserve">In general, </w:t>
      </w:r>
      <w:r w:rsidR="00BC1249">
        <w:rPr>
          <w:rFonts w:hint="eastAsia"/>
          <w:sz w:val="22"/>
          <w:szCs w:val="22"/>
        </w:rPr>
        <w:t>multiplexing patterns 2 is beneficial</w:t>
      </w:r>
      <w:r>
        <w:rPr>
          <w:rFonts w:hint="eastAsia"/>
          <w:sz w:val="22"/>
          <w:szCs w:val="22"/>
        </w:rPr>
        <w:t xml:space="preserve"> to reduce the time overhead </w:t>
      </w:r>
      <w:r w:rsidR="00A569F4">
        <w:rPr>
          <w:rFonts w:hint="eastAsia"/>
          <w:sz w:val="22"/>
          <w:szCs w:val="22"/>
        </w:rPr>
        <w:t xml:space="preserve">due to </w:t>
      </w:r>
      <w:r>
        <w:rPr>
          <w:rFonts w:hint="eastAsia"/>
          <w:sz w:val="22"/>
          <w:szCs w:val="22"/>
        </w:rPr>
        <w:t xml:space="preserve">beam sweeping operation because it allows FDM between SSB and RMSI PDSCH. </w:t>
      </w:r>
      <w:r w:rsidR="0023464C">
        <w:rPr>
          <w:rFonts w:hint="eastAsia"/>
          <w:sz w:val="22"/>
          <w:szCs w:val="22"/>
        </w:rPr>
        <w:t xml:space="preserve">In addition, we do not </w:t>
      </w:r>
      <w:r w:rsidR="0023464C">
        <w:rPr>
          <w:sz w:val="22"/>
          <w:szCs w:val="22"/>
        </w:rPr>
        <w:t>think</w:t>
      </w:r>
      <w:r w:rsidR="0023464C">
        <w:rPr>
          <w:rFonts w:hint="eastAsia"/>
          <w:sz w:val="22"/>
          <w:szCs w:val="22"/>
        </w:rPr>
        <w:t xml:space="preserve"> that reserved code points in RMSI PDCCH configuration can be used for </w:t>
      </w:r>
      <w:r w:rsidR="0023464C">
        <w:rPr>
          <w:sz w:val="22"/>
          <w:szCs w:val="22"/>
        </w:rPr>
        <w:t xml:space="preserve">another </w:t>
      </w:r>
      <w:r w:rsidR="0023464C">
        <w:rPr>
          <w:rFonts w:hint="eastAsia"/>
          <w:sz w:val="22"/>
          <w:szCs w:val="22"/>
        </w:rPr>
        <w:t xml:space="preserve">purpose. So our preference is Alt.2. </w:t>
      </w:r>
      <w:r w:rsidR="00FA1919">
        <w:rPr>
          <w:rFonts w:hint="eastAsia"/>
          <w:sz w:val="22"/>
          <w:szCs w:val="22"/>
        </w:rPr>
        <w:t>As mentioned above</w:t>
      </w:r>
      <w:r>
        <w:rPr>
          <w:rFonts w:hint="eastAsia"/>
          <w:sz w:val="22"/>
          <w:szCs w:val="22"/>
        </w:rPr>
        <w:t xml:space="preserve">, </w:t>
      </w:r>
      <w:r w:rsidR="004161ED">
        <w:rPr>
          <w:rFonts w:hint="eastAsia"/>
          <w:sz w:val="22"/>
          <w:szCs w:val="22"/>
        </w:rPr>
        <w:t xml:space="preserve">original </w:t>
      </w:r>
      <w:r w:rsidR="007302D6">
        <w:rPr>
          <w:rFonts w:hint="eastAsia"/>
          <w:sz w:val="22"/>
          <w:szCs w:val="22"/>
        </w:rPr>
        <w:t>PDCCH monitoring occasion associated with SSB#3 and SSB#7 is overlapped with SSB#0 and SSB#4, respectively</w:t>
      </w:r>
      <w:r w:rsidR="00FA1919">
        <w:rPr>
          <w:rFonts w:hint="eastAsia"/>
          <w:sz w:val="22"/>
          <w:szCs w:val="22"/>
        </w:rPr>
        <w:t>. I</w:t>
      </w:r>
      <w:r w:rsidR="007302D6">
        <w:rPr>
          <w:rFonts w:hint="eastAsia"/>
          <w:sz w:val="22"/>
          <w:szCs w:val="22"/>
        </w:rPr>
        <w:t xml:space="preserve">n such case, </w:t>
      </w:r>
      <w:r w:rsidR="00A50741">
        <w:rPr>
          <w:rFonts w:hint="eastAsia"/>
          <w:sz w:val="22"/>
          <w:szCs w:val="22"/>
        </w:rPr>
        <w:t>by fully overlapping two PDCCH monitoring occasions</w:t>
      </w:r>
      <w:r w:rsidR="004161ED">
        <w:rPr>
          <w:rFonts w:hint="eastAsia"/>
          <w:sz w:val="22"/>
          <w:szCs w:val="22"/>
        </w:rPr>
        <w:t xml:space="preserve"> as shown in Figure 1(b)</w:t>
      </w:r>
      <w:r w:rsidR="00A50741">
        <w:rPr>
          <w:rFonts w:hint="eastAsia"/>
          <w:sz w:val="22"/>
          <w:szCs w:val="22"/>
        </w:rPr>
        <w:t xml:space="preserve">, </w:t>
      </w:r>
      <w:r w:rsidR="007302D6">
        <w:rPr>
          <w:rFonts w:hint="eastAsia"/>
          <w:sz w:val="22"/>
          <w:szCs w:val="22"/>
        </w:rPr>
        <w:t xml:space="preserve">all the time/frequency resources </w:t>
      </w:r>
      <w:r w:rsidR="00A50741">
        <w:rPr>
          <w:rFonts w:hint="eastAsia"/>
          <w:sz w:val="22"/>
          <w:szCs w:val="22"/>
        </w:rPr>
        <w:t>within a</w:t>
      </w:r>
      <w:r w:rsidR="007302D6">
        <w:rPr>
          <w:rFonts w:hint="eastAsia"/>
          <w:sz w:val="22"/>
          <w:szCs w:val="22"/>
        </w:rPr>
        <w:t xml:space="preserve"> </w:t>
      </w:r>
      <w:r w:rsidR="00A50741">
        <w:rPr>
          <w:rFonts w:hint="eastAsia"/>
          <w:sz w:val="22"/>
          <w:szCs w:val="22"/>
        </w:rPr>
        <w:t>RMSI PDCCH occasion</w:t>
      </w:r>
      <w:r w:rsidR="007302D6">
        <w:rPr>
          <w:rFonts w:hint="eastAsia"/>
          <w:sz w:val="22"/>
          <w:szCs w:val="22"/>
        </w:rPr>
        <w:t xml:space="preserve"> </w:t>
      </w:r>
      <w:r w:rsidR="00A50741">
        <w:rPr>
          <w:rFonts w:hint="eastAsia"/>
          <w:sz w:val="22"/>
          <w:szCs w:val="22"/>
        </w:rPr>
        <w:t xml:space="preserve">can be used to </w:t>
      </w:r>
      <w:r w:rsidR="007302D6">
        <w:rPr>
          <w:rFonts w:hint="eastAsia"/>
          <w:sz w:val="22"/>
          <w:szCs w:val="22"/>
        </w:rPr>
        <w:t>support AL = 8</w:t>
      </w:r>
      <w:r w:rsidR="00FA1919">
        <w:rPr>
          <w:rFonts w:hint="eastAsia"/>
          <w:sz w:val="22"/>
          <w:szCs w:val="22"/>
        </w:rPr>
        <w:t xml:space="preserve"> (</w:t>
      </w:r>
      <w:r w:rsidR="007302D6">
        <w:rPr>
          <w:rFonts w:hint="eastAsia"/>
          <w:sz w:val="22"/>
          <w:szCs w:val="22"/>
        </w:rPr>
        <w:t>16</w:t>
      </w:r>
      <w:r w:rsidR="00FA1919">
        <w:rPr>
          <w:rFonts w:hint="eastAsia"/>
          <w:sz w:val="22"/>
          <w:szCs w:val="22"/>
        </w:rPr>
        <w:t>)</w:t>
      </w:r>
      <w:r w:rsidR="007302D6">
        <w:rPr>
          <w:rFonts w:hint="eastAsia"/>
          <w:sz w:val="22"/>
          <w:szCs w:val="22"/>
        </w:rPr>
        <w:t xml:space="preserve"> when CORESET BW is 24 </w:t>
      </w:r>
      <w:r w:rsidR="00FA1919">
        <w:rPr>
          <w:rFonts w:hint="eastAsia"/>
          <w:sz w:val="22"/>
          <w:szCs w:val="22"/>
        </w:rPr>
        <w:t>(</w:t>
      </w:r>
      <w:r w:rsidR="007302D6">
        <w:rPr>
          <w:rFonts w:hint="eastAsia"/>
          <w:sz w:val="22"/>
          <w:szCs w:val="22"/>
        </w:rPr>
        <w:t>48</w:t>
      </w:r>
      <w:r w:rsidR="00FA1919">
        <w:rPr>
          <w:rFonts w:hint="eastAsia"/>
          <w:sz w:val="22"/>
          <w:szCs w:val="22"/>
        </w:rPr>
        <w:t>)</w:t>
      </w:r>
      <w:r w:rsidR="007302D6">
        <w:rPr>
          <w:rFonts w:hint="eastAsia"/>
          <w:sz w:val="22"/>
          <w:szCs w:val="22"/>
        </w:rPr>
        <w:t xml:space="preserve"> RBs</w:t>
      </w:r>
      <w:r w:rsidR="00FA1919">
        <w:rPr>
          <w:rFonts w:hint="eastAsia"/>
          <w:sz w:val="22"/>
          <w:szCs w:val="22"/>
        </w:rPr>
        <w:t>. Therefore, we provide following proposal.</w:t>
      </w:r>
    </w:p>
    <w:p w14:paraId="572EFED5" w14:textId="77777777" w:rsidR="001460A3" w:rsidRPr="006C58B4" w:rsidRDefault="001460A3" w:rsidP="00807039">
      <w:pPr>
        <w:spacing w:afterLines="50" w:after="120"/>
        <w:rPr>
          <w:sz w:val="22"/>
          <w:szCs w:val="22"/>
        </w:rPr>
      </w:pPr>
    </w:p>
    <w:p w14:paraId="22C96D4E" w14:textId="0D1CB98D" w:rsidR="00BC1249" w:rsidRDefault="00537477" w:rsidP="00BC1249">
      <w:pPr>
        <w:rPr>
          <w:sz w:val="22"/>
          <w:szCs w:val="22"/>
        </w:rPr>
      </w:pPr>
      <w:r w:rsidRPr="00537477">
        <w:rPr>
          <w:noProof/>
          <w:lang w:val="en-US"/>
        </w:rPr>
        <w:drawing>
          <wp:inline distT="0" distB="0" distL="0" distR="0" wp14:anchorId="4355F8A8" wp14:editId="55A1B41A">
            <wp:extent cx="6332220" cy="791062"/>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32220" cy="791062"/>
                    </a:xfrm>
                    <a:prstGeom prst="rect">
                      <a:avLst/>
                    </a:prstGeom>
                    <a:noFill/>
                    <a:ln>
                      <a:noFill/>
                    </a:ln>
                  </pic:spPr>
                </pic:pic>
              </a:graphicData>
            </a:graphic>
          </wp:inline>
        </w:drawing>
      </w:r>
    </w:p>
    <w:p w14:paraId="10F9B031" w14:textId="3CEF1DDF" w:rsidR="00BC1249" w:rsidRPr="00E44C9B" w:rsidRDefault="00BC1249" w:rsidP="00BC1249">
      <w:pPr>
        <w:spacing w:afterLines="50" w:after="120"/>
        <w:jc w:val="center"/>
        <w:rPr>
          <w:sz w:val="22"/>
          <w:szCs w:val="22"/>
        </w:rPr>
      </w:pPr>
      <w:r>
        <w:rPr>
          <w:rFonts w:hint="eastAsia"/>
          <w:sz w:val="22"/>
          <w:szCs w:val="22"/>
        </w:rPr>
        <w:t>(a)</w:t>
      </w:r>
      <w:r w:rsidR="004557B8">
        <w:rPr>
          <w:rFonts w:hint="eastAsia"/>
          <w:sz w:val="22"/>
          <w:szCs w:val="22"/>
        </w:rPr>
        <w:t xml:space="preserve"> Based on current specification</w:t>
      </w:r>
    </w:p>
    <w:p w14:paraId="455E6A74" w14:textId="22070940" w:rsidR="001460A3" w:rsidRDefault="00537477" w:rsidP="00BC1249">
      <w:pPr>
        <w:rPr>
          <w:sz w:val="22"/>
          <w:szCs w:val="22"/>
        </w:rPr>
      </w:pPr>
      <w:r w:rsidRPr="00537477">
        <w:rPr>
          <w:sz w:val="22"/>
          <w:szCs w:val="22"/>
        </w:rPr>
        <w:t xml:space="preserve"> </w:t>
      </w:r>
      <w:r w:rsidRPr="00537477">
        <w:rPr>
          <w:noProof/>
          <w:lang w:val="en-US"/>
        </w:rPr>
        <w:drawing>
          <wp:inline distT="0" distB="0" distL="0" distR="0" wp14:anchorId="08E4E67A" wp14:editId="2B678FEF">
            <wp:extent cx="6332220" cy="791062"/>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32220" cy="791062"/>
                    </a:xfrm>
                    <a:prstGeom prst="rect">
                      <a:avLst/>
                    </a:prstGeom>
                    <a:noFill/>
                    <a:ln>
                      <a:noFill/>
                    </a:ln>
                  </pic:spPr>
                </pic:pic>
              </a:graphicData>
            </a:graphic>
          </wp:inline>
        </w:drawing>
      </w:r>
    </w:p>
    <w:p w14:paraId="55F5E84D" w14:textId="40F3FDC9" w:rsidR="00BC1249" w:rsidRPr="00E44C9B" w:rsidRDefault="00BC1249" w:rsidP="00BC1249">
      <w:pPr>
        <w:jc w:val="center"/>
        <w:rPr>
          <w:sz w:val="22"/>
          <w:szCs w:val="22"/>
        </w:rPr>
      </w:pPr>
      <w:r>
        <w:rPr>
          <w:rFonts w:hint="eastAsia"/>
          <w:sz w:val="22"/>
          <w:szCs w:val="22"/>
        </w:rPr>
        <w:t>(</w:t>
      </w:r>
      <w:r w:rsidR="006C58B4">
        <w:rPr>
          <w:rFonts w:hint="eastAsia"/>
          <w:sz w:val="22"/>
          <w:szCs w:val="22"/>
        </w:rPr>
        <w:t>b</w:t>
      </w:r>
      <w:r>
        <w:rPr>
          <w:rFonts w:hint="eastAsia"/>
          <w:sz w:val="22"/>
          <w:szCs w:val="22"/>
        </w:rPr>
        <w:t xml:space="preserve">) </w:t>
      </w:r>
      <w:r w:rsidR="004557B8">
        <w:rPr>
          <w:rFonts w:hint="eastAsia"/>
          <w:sz w:val="22"/>
          <w:szCs w:val="22"/>
        </w:rPr>
        <w:t>Proposal from the last meeting</w:t>
      </w:r>
    </w:p>
    <w:p w14:paraId="40F3121D" w14:textId="6C03BAED" w:rsidR="001460A3" w:rsidRDefault="00E44C9B" w:rsidP="00E44C9B">
      <w:pPr>
        <w:spacing w:afterLines="50" w:after="120"/>
        <w:jc w:val="center"/>
        <w:rPr>
          <w:sz w:val="22"/>
          <w:szCs w:val="22"/>
        </w:rPr>
      </w:pPr>
      <w:r>
        <w:rPr>
          <w:rFonts w:hint="eastAsia"/>
          <w:sz w:val="22"/>
          <w:szCs w:val="22"/>
        </w:rPr>
        <w:t>Figure 1: Example of time/frequency location of RMSI PDSCH</w:t>
      </w:r>
      <w:r w:rsidR="004557B8">
        <w:rPr>
          <w:rFonts w:hint="eastAsia"/>
          <w:sz w:val="22"/>
          <w:szCs w:val="22"/>
        </w:rPr>
        <w:t xml:space="preserve"> when </w:t>
      </w:r>
      <w:r w:rsidR="004557B8" w:rsidRPr="00E44C9B">
        <w:rPr>
          <w:b/>
          <w:noProof/>
          <w:position w:val="-12"/>
          <w:sz w:val="22"/>
          <w:szCs w:val="22"/>
          <w:lang w:val="en-US"/>
        </w:rPr>
        <w:drawing>
          <wp:inline distT="0" distB="0" distL="0" distR="0" wp14:anchorId="6627024B" wp14:editId="018FDC2E">
            <wp:extent cx="448310" cy="276225"/>
            <wp:effectExtent l="0" t="0" r="889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004557B8">
        <w:rPr>
          <w:rFonts w:hint="eastAsia"/>
          <w:sz w:val="22"/>
          <w:szCs w:val="22"/>
        </w:rPr>
        <w:t xml:space="preserve"> = 2</w:t>
      </w:r>
    </w:p>
    <w:p w14:paraId="2A28ED85" w14:textId="77777777" w:rsidR="009C1B72" w:rsidRDefault="009C1B72" w:rsidP="00807039">
      <w:pPr>
        <w:spacing w:afterLines="50" w:after="120"/>
        <w:rPr>
          <w:sz w:val="22"/>
          <w:szCs w:val="22"/>
        </w:rPr>
      </w:pPr>
    </w:p>
    <w:p w14:paraId="5BDADAA7" w14:textId="3E25E5DF" w:rsidR="000D7A39" w:rsidRPr="00E44C9B" w:rsidRDefault="000D7A39" w:rsidP="000D7A39">
      <w:pPr>
        <w:spacing w:afterLines="50" w:after="120"/>
        <w:rPr>
          <w:b/>
          <w:sz w:val="22"/>
          <w:szCs w:val="22"/>
        </w:rPr>
      </w:pPr>
      <w:r w:rsidRPr="00E44C9B">
        <w:rPr>
          <w:rFonts w:hint="eastAsia"/>
          <w:b/>
          <w:sz w:val="22"/>
          <w:szCs w:val="22"/>
        </w:rPr>
        <w:t>Proposal</w:t>
      </w:r>
      <w:r w:rsidR="008C2B09">
        <w:rPr>
          <w:rFonts w:hint="eastAsia"/>
          <w:b/>
          <w:sz w:val="22"/>
          <w:szCs w:val="22"/>
        </w:rPr>
        <w:t xml:space="preserve"> 1</w:t>
      </w:r>
      <w:r w:rsidRPr="00E44C9B">
        <w:rPr>
          <w:rFonts w:hint="eastAsia"/>
          <w:b/>
          <w:sz w:val="22"/>
          <w:szCs w:val="22"/>
        </w:rPr>
        <w:t xml:space="preserve">: </w:t>
      </w:r>
      <w:r w:rsidRPr="00E44C9B">
        <w:rPr>
          <w:b/>
          <w:sz w:val="22"/>
          <w:szCs w:val="22"/>
        </w:rPr>
        <w:t>Modify Table 13-14</w:t>
      </w:r>
      <w:r w:rsidR="004557B8">
        <w:rPr>
          <w:rFonts w:hint="eastAsia"/>
          <w:b/>
          <w:sz w:val="22"/>
          <w:szCs w:val="22"/>
        </w:rPr>
        <w:t xml:space="preserve"> of TS 38.213</w:t>
      </w:r>
      <w:r w:rsidRPr="00E44C9B">
        <w:rPr>
          <w:b/>
          <w:sz w:val="22"/>
          <w:szCs w:val="22"/>
        </w:rPr>
        <w:t xml:space="preserve"> to add the </w:t>
      </w:r>
      <w:r w:rsidRPr="00E44C9B">
        <w:rPr>
          <w:b/>
          <w:sz w:val="22"/>
          <w:szCs w:val="22"/>
          <w:lang w:val="en-US"/>
        </w:rPr>
        <w:t xml:space="preserve">support </w:t>
      </w:r>
      <w:r w:rsidRPr="00E44C9B">
        <w:rPr>
          <w:b/>
          <w:noProof/>
          <w:position w:val="-12"/>
          <w:sz w:val="22"/>
          <w:szCs w:val="22"/>
          <w:lang w:val="en-US"/>
        </w:rPr>
        <w:drawing>
          <wp:inline distT="0" distB="0" distL="0" distR="0" wp14:anchorId="074D0BE3" wp14:editId="31CDA855">
            <wp:extent cx="448310" cy="276225"/>
            <wp:effectExtent l="0" t="0" r="889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E44C9B">
        <w:rPr>
          <w:b/>
          <w:sz w:val="22"/>
          <w:szCs w:val="22"/>
          <w:lang w:val="en-US"/>
        </w:rPr>
        <w:t>=2 as follows</w:t>
      </w:r>
    </w:p>
    <w:tbl>
      <w:tblPr>
        <w:tblW w:w="98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3391"/>
        <w:gridCol w:w="5471"/>
      </w:tblGrid>
      <w:tr w:rsidR="000D7A39" w:rsidRPr="00BF48E9" w14:paraId="6F4073BB" w14:textId="77777777" w:rsidTr="000D7A39">
        <w:trPr>
          <w:cantSplit/>
        </w:trPr>
        <w:tc>
          <w:tcPr>
            <w:tcW w:w="971" w:type="dxa"/>
            <w:tcBorders>
              <w:bottom w:val="double" w:sz="4" w:space="0" w:color="auto"/>
              <w:right w:val="double" w:sz="4" w:space="0" w:color="auto"/>
            </w:tcBorders>
            <w:shd w:val="clear" w:color="auto" w:fill="E0E0E0"/>
            <w:vAlign w:val="center"/>
          </w:tcPr>
          <w:p w14:paraId="76031427" w14:textId="77777777" w:rsidR="000D7A39" w:rsidRPr="00BF48E9" w:rsidRDefault="000D7A39" w:rsidP="00A569F4">
            <w:pPr>
              <w:keepNext/>
              <w:keepLines/>
              <w:jc w:val="center"/>
              <w:rPr>
                <w:rFonts w:ascii="Arial" w:eastAsia="Times New Roman" w:hAnsi="Arial"/>
                <w:b/>
                <w:bCs/>
                <w:sz w:val="22"/>
                <w:szCs w:val="22"/>
                <w:lang w:val="en-US"/>
              </w:rPr>
            </w:pPr>
            <w:r w:rsidRPr="00BF48E9">
              <w:rPr>
                <w:rFonts w:ascii="Arial" w:eastAsia="Times New Roman" w:hAnsi="Arial"/>
                <w:b/>
                <w:bCs/>
                <w:sz w:val="22"/>
                <w:szCs w:val="22"/>
                <w:lang w:val="en-US"/>
              </w:rPr>
              <w:t>Index</w:t>
            </w:r>
          </w:p>
        </w:tc>
        <w:tc>
          <w:tcPr>
            <w:tcW w:w="3391" w:type="dxa"/>
            <w:tcBorders>
              <w:left w:val="double" w:sz="4" w:space="0" w:color="auto"/>
              <w:bottom w:val="double" w:sz="4" w:space="0" w:color="auto"/>
            </w:tcBorders>
            <w:shd w:val="clear" w:color="auto" w:fill="E0E0E0"/>
            <w:vAlign w:val="center"/>
          </w:tcPr>
          <w:p w14:paraId="6F291F84" w14:textId="77777777" w:rsidR="000D7A39" w:rsidRPr="00BF48E9" w:rsidRDefault="000D7A39" w:rsidP="00A569F4">
            <w:pPr>
              <w:keepNext/>
              <w:keepLines/>
              <w:jc w:val="center"/>
              <w:rPr>
                <w:rFonts w:ascii="Arial" w:eastAsia="Times New Roman" w:hAnsi="Arial"/>
                <w:b/>
                <w:bCs/>
                <w:sz w:val="22"/>
                <w:szCs w:val="22"/>
                <w:lang w:val="en-US"/>
              </w:rPr>
            </w:pPr>
            <w:r w:rsidRPr="00BF48E9">
              <w:rPr>
                <w:rFonts w:ascii="Arial" w:eastAsia="Times New Roman" w:hAnsi="Arial"/>
                <w:b/>
                <w:sz w:val="22"/>
                <w:szCs w:val="22"/>
              </w:rPr>
              <w:t>PDCCH monitoring occasions</w:t>
            </w:r>
            <w:r w:rsidRPr="00BF48E9">
              <w:rPr>
                <w:rFonts w:ascii="Arial" w:eastAsia="Times New Roman" w:hAnsi="Arial" w:cs="Arial"/>
                <w:b/>
                <w:sz w:val="22"/>
                <w:szCs w:val="22"/>
              </w:rPr>
              <w:t xml:space="preserve"> (SFN and slot number)</w:t>
            </w:r>
          </w:p>
        </w:tc>
        <w:tc>
          <w:tcPr>
            <w:tcW w:w="5471" w:type="dxa"/>
            <w:tcBorders>
              <w:bottom w:val="double" w:sz="4" w:space="0" w:color="auto"/>
            </w:tcBorders>
            <w:shd w:val="clear" w:color="auto" w:fill="E0E0E0"/>
            <w:vAlign w:val="center"/>
          </w:tcPr>
          <w:p w14:paraId="17AAF4D4" w14:textId="77777777" w:rsidR="000D7A39" w:rsidRPr="00BF48E9" w:rsidRDefault="000D7A39" w:rsidP="00A569F4">
            <w:pPr>
              <w:jc w:val="center"/>
              <w:textAlignment w:val="bottom"/>
              <w:rPr>
                <w:rFonts w:ascii="Arial" w:eastAsia="Times New Roman" w:hAnsi="Arial" w:cs="Arial"/>
                <w:b/>
                <w:sz w:val="22"/>
                <w:szCs w:val="22"/>
              </w:rPr>
            </w:pPr>
            <w:r w:rsidRPr="00BF48E9">
              <w:rPr>
                <w:rFonts w:ascii="Arial" w:eastAsia="Times New Roman" w:hAnsi="Arial" w:cs="Arial"/>
                <w:b/>
                <w:sz w:val="22"/>
                <w:szCs w:val="22"/>
              </w:rPr>
              <w:t>First symbol index</w:t>
            </w:r>
          </w:p>
          <w:p w14:paraId="147F35D2" w14:textId="77777777" w:rsidR="000D7A39" w:rsidRPr="00BF48E9" w:rsidRDefault="000D7A39" w:rsidP="00A569F4">
            <w:pPr>
              <w:jc w:val="center"/>
              <w:textAlignment w:val="bottom"/>
              <w:rPr>
                <w:rFonts w:ascii="Arial" w:eastAsia="Times New Roman" w:hAnsi="Arial" w:cs="Arial"/>
                <w:b/>
                <w:sz w:val="22"/>
                <w:szCs w:val="22"/>
              </w:rPr>
            </w:pPr>
            <w:r w:rsidRPr="00BF48E9">
              <w:rPr>
                <w:rFonts w:ascii="Arial" w:eastAsia="Times New Roman" w:hAnsi="Arial" w:cs="Arial"/>
                <w:b/>
                <w:sz w:val="22"/>
                <w:szCs w:val="22"/>
              </w:rPr>
              <w:t>(</w:t>
            </w:r>
            <w:r w:rsidRPr="00BF48E9">
              <w:rPr>
                <w:rFonts w:ascii="Arial" w:eastAsia="Times New Roman" w:hAnsi="Arial" w:cs="Arial"/>
                <w:b/>
                <w:i/>
                <w:sz w:val="22"/>
                <w:szCs w:val="22"/>
              </w:rPr>
              <w:t>k</w:t>
            </w:r>
            <w:r w:rsidRPr="00BF48E9">
              <w:rPr>
                <w:rFonts w:ascii="Arial" w:eastAsia="Times New Roman" w:hAnsi="Arial" w:cs="Arial"/>
                <w:b/>
                <w:sz w:val="22"/>
                <w:szCs w:val="22"/>
              </w:rPr>
              <w:t xml:space="preserve"> = 0, 1, …, 7)</w:t>
            </w:r>
          </w:p>
        </w:tc>
      </w:tr>
      <w:tr w:rsidR="000D7A39" w:rsidRPr="00BF48E9" w14:paraId="2EE1AA3E" w14:textId="77777777" w:rsidTr="000D7A39">
        <w:trPr>
          <w:cantSplit/>
          <w:trHeight w:val="1740"/>
        </w:trPr>
        <w:tc>
          <w:tcPr>
            <w:tcW w:w="971" w:type="dxa"/>
            <w:vMerge w:val="restart"/>
            <w:tcBorders>
              <w:top w:val="double" w:sz="4" w:space="0" w:color="auto"/>
              <w:right w:val="double" w:sz="4" w:space="0" w:color="auto"/>
            </w:tcBorders>
            <w:shd w:val="clear" w:color="auto" w:fill="auto"/>
            <w:vAlign w:val="center"/>
          </w:tcPr>
          <w:p w14:paraId="16A4C0DA" w14:textId="77777777" w:rsidR="000D7A39" w:rsidRPr="00BF48E9" w:rsidRDefault="000D7A39" w:rsidP="00A569F4">
            <w:pPr>
              <w:keepNext/>
              <w:keepLines/>
              <w:jc w:val="center"/>
              <w:rPr>
                <w:rFonts w:ascii="Arial" w:eastAsia="Times New Roman" w:hAnsi="Arial"/>
                <w:sz w:val="22"/>
                <w:szCs w:val="22"/>
                <w:lang w:val="en-US"/>
              </w:rPr>
            </w:pPr>
            <w:r w:rsidRPr="00BF48E9">
              <w:rPr>
                <w:rFonts w:ascii="Arial" w:eastAsia="Times New Roman" w:hAnsi="Arial"/>
                <w:sz w:val="22"/>
                <w:szCs w:val="22"/>
                <w:lang w:val="en-US"/>
              </w:rPr>
              <w:t>0</w:t>
            </w:r>
          </w:p>
        </w:tc>
        <w:tc>
          <w:tcPr>
            <w:tcW w:w="3391" w:type="dxa"/>
            <w:vMerge w:val="restart"/>
            <w:tcBorders>
              <w:top w:val="double" w:sz="4" w:space="0" w:color="auto"/>
              <w:left w:val="double" w:sz="4" w:space="0" w:color="auto"/>
            </w:tcBorders>
            <w:vAlign w:val="center"/>
          </w:tcPr>
          <w:p w14:paraId="49871EAC" w14:textId="77777777" w:rsidR="000D7A39" w:rsidRPr="00BF48E9" w:rsidRDefault="000D7A39" w:rsidP="00A569F4">
            <w:pPr>
              <w:jc w:val="center"/>
              <w:textAlignment w:val="bottom"/>
              <w:rPr>
                <w:rFonts w:eastAsia="Times New Roman"/>
                <w:sz w:val="22"/>
                <w:szCs w:val="22"/>
              </w:rPr>
            </w:pPr>
            <w:r w:rsidRPr="00BF48E9">
              <w:rPr>
                <w:rFonts w:eastAsia="Times New Roman"/>
                <w:position w:val="-12"/>
                <w:sz w:val="22"/>
                <w:szCs w:val="22"/>
              </w:rPr>
              <w:object w:dxaOrig="1400" w:dyaOrig="320" w14:anchorId="0C60FC31">
                <v:shape id="_x0000_i1067" type="#_x0000_t75" style="width:69.75pt;height:15.75pt" o:ole="">
                  <v:imagedata r:id="rId10" o:title=""/>
                </v:shape>
                <o:OLEObject Type="Embed" ProgID="Equation.3" ShapeID="_x0000_i1067" DrawAspect="Content" ObjectID="_1584545315" r:id="rId76"/>
              </w:object>
            </w:r>
          </w:p>
          <w:p w14:paraId="5FB07E28" w14:textId="77777777" w:rsidR="000D7A39" w:rsidRPr="00BF48E9" w:rsidRDefault="000D7A39" w:rsidP="00A569F4">
            <w:pPr>
              <w:jc w:val="center"/>
              <w:textAlignment w:val="bottom"/>
              <w:rPr>
                <w:rFonts w:ascii="Arial" w:eastAsia="Times New Roman" w:hAnsi="Arial" w:cs="Arial"/>
                <w:sz w:val="22"/>
                <w:szCs w:val="22"/>
              </w:rPr>
            </w:pPr>
            <w:r w:rsidRPr="00BF48E9">
              <w:rPr>
                <w:rFonts w:eastAsia="Times New Roman"/>
                <w:position w:val="-12"/>
                <w:sz w:val="22"/>
                <w:szCs w:val="22"/>
              </w:rPr>
              <w:object w:dxaOrig="859" w:dyaOrig="320" w14:anchorId="7FB7ABCE">
                <v:shape id="_x0000_i1068" type="#_x0000_t75" style="width:43.5pt;height:15.75pt" o:ole="">
                  <v:imagedata r:id="rId12" o:title=""/>
                </v:shape>
                <o:OLEObject Type="Embed" ProgID="Equation.3" ShapeID="_x0000_i1068" DrawAspect="Content" ObjectID="_1584545316" r:id="rId77"/>
              </w:object>
            </w:r>
            <w:r w:rsidRPr="00BF48E9">
              <w:rPr>
                <w:rFonts w:eastAsia="Times New Roman"/>
                <w:sz w:val="22"/>
                <w:szCs w:val="22"/>
              </w:rPr>
              <w:t xml:space="preserve"> or </w:t>
            </w:r>
            <w:r w:rsidRPr="00BF48E9">
              <w:rPr>
                <w:rFonts w:eastAsia="Times New Roman"/>
                <w:position w:val="-12"/>
                <w:sz w:val="22"/>
                <w:szCs w:val="22"/>
              </w:rPr>
              <w:object w:dxaOrig="1140" w:dyaOrig="320" w14:anchorId="4446ED08">
                <v:shape id="_x0000_i1069" type="#_x0000_t75" style="width:57pt;height:15.75pt" o:ole="">
                  <v:imagedata r:id="rId14" o:title=""/>
                </v:shape>
                <o:OLEObject Type="Embed" ProgID="Equation.3" ShapeID="_x0000_i1069" DrawAspect="Content" ObjectID="_1584545317" r:id="rId78"/>
              </w:object>
            </w:r>
          </w:p>
        </w:tc>
        <w:tc>
          <w:tcPr>
            <w:tcW w:w="5471" w:type="dxa"/>
            <w:tcBorders>
              <w:top w:val="double" w:sz="4" w:space="0" w:color="auto"/>
            </w:tcBorders>
            <w:vAlign w:val="center"/>
          </w:tcPr>
          <w:p w14:paraId="10E49DED" w14:textId="77777777" w:rsidR="000D7A39" w:rsidRPr="000D7A39" w:rsidRDefault="000D7A39" w:rsidP="00A569F4">
            <w:pPr>
              <w:overflowPunct w:val="0"/>
              <w:autoSpaceDE w:val="0"/>
              <w:autoSpaceDN w:val="0"/>
              <w:adjustRightInd w:val="0"/>
              <w:jc w:val="center"/>
              <w:textAlignment w:val="bottom"/>
              <w:rPr>
                <w:rFonts w:eastAsia="Times New Roman"/>
                <w:sz w:val="22"/>
                <w:szCs w:val="22"/>
              </w:rPr>
            </w:pPr>
            <w:r w:rsidRPr="000D7A39">
              <w:rPr>
                <w:rFonts w:eastAsia="SimSun"/>
                <w:sz w:val="22"/>
                <w:szCs w:val="22"/>
                <w:lang w:val="en-US" w:eastAsia="zh-CN"/>
              </w:rPr>
              <w:t xml:space="preserve">For </w:t>
            </w:r>
            <w:r w:rsidRPr="000D7A39">
              <w:rPr>
                <w:rFonts w:eastAsia="Times New Roman"/>
                <w:position w:val="-12"/>
                <w:sz w:val="22"/>
                <w:szCs w:val="22"/>
              </w:rPr>
              <w:object w:dxaOrig="779" w:dyaOrig="359" w14:anchorId="700014A9">
                <v:shape id="_x0000_i1070" type="#_x0000_t75" style="width:39.75pt;height:18pt;mso-position-horizontal-relative:page;mso-position-vertical-relative:page" o:ole="">
                  <v:imagedata r:id="rId16" o:title=""/>
                </v:shape>
                <o:OLEObject Type="Embed" ProgID="Equation.3" ShapeID="_x0000_i1070" DrawAspect="Content" ObjectID="_1584545318" r:id="rId79"/>
              </w:object>
            </w:r>
            <w:r w:rsidRPr="000D7A39">
              <w:rPr>
                <w:rFonts w:eastAsia="SimSun"/>
                <w:sz w:val="22"/>
                <w:szCs w:val="22"/>
                <w:lang w:val="en-US" w:eastAsia="zh-CN"/>
              </w:rPr>
              <w:t xml:space="preserve">=1, </w:t>
            </w:r>
          </w:p>
          <w:p w14:paraId="2D8B34F6" w14:textId="77777777" w:rsidR="000D7A39" w:rsidRPr="000D7A39" w:rsidRDefault="000D7A39" w:rsidP="00A569F4">
            <w:pPr>
              <w:jc w:val="center"/>
              <w:textAlignment w:val="bottom"/>
              <w:rPr>
                <w:rFonts w:ascii="Arial" w:eastAsia="Times New Roman" w:hAnsi="Arial" w:cs="Arial"/>
                <w:sz w:val="22"/>
                <w:szCs w:val="22"/>
              </w:rPr>
            </w:pPr>
            <w:r w:rsidRPr="000D7A39">
              <w:rPr>
                <w:rFonts w:ascii="Arial" w:eastAsia="Times New Roman" w:hAnsi="Arial" w:cs="Arial"/>
                <w:sz w:val="22"/>
                <w:szCs w:val="22"/>
              </w:rPr>
              <w:t xml:space="preserve">0, 1, 2, 3, 0, 1 in </w:t>
            </w:r>
            <w:r w:rsidRPr="000D7A39">
              <w:rPr>
                <w:rFonts w:ascii="Arial" w:eastAsia="Times New Roman" w:hAnsi="Arial" w:cs="Arial"/>
                <w:position w:val="-6"/>
                <w:sz w:val="22"/>
                <w:szCs w:val="22"/>
              </w:rPr>
              <w:object w:dxaOrig="540" w:dyaOrig="260" w14:anchorId="4E257F8B">
                <v:shape id="_x0000_i1071" type="#_x0000_t75" style="width:26.25pt;height:13.5pt" o:ole="">
                  <v:imagedata r:id="rId18" o:title=""/>
                </v:shape>
                <o:OLEObject Type="Embed" ProgID="Equation.3" ShapeID="_x0000_i1071" DrawAspect="Content" ObjectID="_1584545319" r:id="rId80"/>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00" w:dyaOrig="260" w14:anchorId="0F9AE3C5">
                <v:shape id="_x0000_i1072" type="#_x0000_t75" style="width:39.75pt;height:13.5pt" o:ole="">
                  <v:imagedata r:id="rId20" o:title=""/>
                </v:shape>
                <o:OLEObject Type="Embed" ProgID="Equation.3" ShapeID="_x0000_i1072" DrawAspect="Content" ObjectID="_1584545320" r:id="rId81"/>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4420C21A">
                <v:shape id="_x0000_i1073" type="#_x0000_t75" style="width:39.75pt;height:13.5pt" o:ole="">
                  <v:imagedata r:id="rId22" o:title=""/>
                </v:shape>
                <o:OLEObject Type="Embed" ProgID="Equation.3" ShapeID="_x0000_i1073" DrawAspect="Content" ObjectID="_1584545321" r:id="rId82"/>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37C32880">
                <v:shape id="_x0000_i1074" type="#_x0000_t75" style="width:39.75pt;height:13.5pt" o:ole="">
                  <v:imagedata r:id="rId24" o:title=""/>
                </v:shape>
                <o:OLEObject Type="Embed" ProgID="Equation.3" ShapeID="_x0000_i1074" DrawAspect="Content" ObjectID="_1584545322" r:id="rId83"/>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54F59429">
                <v:shape id="_x0000_i1075" type="#_x0000_t75" style="width:39.75pt;height:13.5pt" o:ole="">
                  <v:imagedata r:id="rId26" o:title=""/>
                </v:shape>
                <o:OLEObject Type="Embed" ProgID="Equation.3" ShapeID="_x0000_i1075" DrawAspect="Content" ObjectID="_1584545323" r:id="rId84"/>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6C41C4AE">
                <v:shape id="_x0000_i1076" type="#_x0000_t75" style="width:39.75pt;height:13.5pt" o:ole="">
                  <v:imagedata r:id="rId28" o:title=""/>
                </v:shape>
                <o:OLEObject Type="Embed" ProgID="Equation.3" ShapeID="_x0000_i1076" DrawAspect="Content" ObjectID="_1584545324" r:id="rId85"/>
              </w:object>
            </w:r>
            <w:r w:rsidRPr="000D7A39">
              <w:rPr>
                <w:rFonts w:ascii="Arial" w:eastAsia="Times New Roman" w:hAnsi="Arial" w:cs="Arial"/>
                <w:sz w:val="22"/>
                <w:szCs w:val="22"/>
              </w:rPr>
              <w:t xml:space="preserve">  (</w:t>
            </w:r>
            <w:r w:rsidRPr="000D7A39">
              <w:rPr>
                <w:rFonts w:ascii="Arial" w:eastAsia="Times New Roman" w:hAnsi="Arial" w:cs="Arial"/>
                <w:position w:val="-12"/>
                <w:sz w:val="22"/>
                <w:szCs w:val="22"/>
              </w:rPr>
              <w:object w:dxaOrig="859" w:dyaOrig="320" w14:anchorId="3223349B">
                <v:shape id="_x0000_i1077" type="#_x0000_t75" style="width:43.5pt;height:15.75pt" o:ole="">
                  <v:imagedata r:id="rId30" o:title=""/>
                </v:shape>
                <o:OLEObject Type="Embed" ProgID="Equation.3" ShapeID="_x0000_i1077" DrawAspect="Content" ObjectID="_1584545325" r:id="rId86"/>
              </w:object>
            </w:r>
            <w:r w:rsidRPr="000D7A39">
              <w:rPr>
                <w:rFonts w:ascii="Arial" w:eastAsia="Times New Roman" w:hAnsi="Arial" w:cs="Arial"/>
                <w:sz w:val="22"/>
                <w:szCs w:val="22"/>
              </w:rPr>
              <w:t>)</w:t>
            </w:r>
          </w:p>
          <w:p w14:paraId="507B8D1E" w14:textId="77777777" w:rsidR="000D7A39" w:rsidRPr="000D7A39" w:rsidRDefault="000D7A39" w:rsidP="00A569F4">
            <w:pPr>
              <w:jc w:val="center"/>
              <w:textAlignment w:val="bottom"/>
              <w:rPr>
                <w:rFonts w:eastAsia="Times New Roman"/>
                <w:sz w:val="22"/>
                <w:szCs w:val="22"/>
              </w:rPr>
            </w:pPr>
            <w:r w:rsidRPr="000D7A39">
              <w:rPr>
                <w:rFonts w:ascii="Arial" w:eastAsia="Times New Roman" w:hAnsi="Arial" w:cs="Arial"/>
                <w:sz w:val="22"/>
                <w:szCs w:val="22"/>
              </w:rPr>
              <w:t xml:space="preserve">12, 13 in, </w:t>
            </w:r>
            <w:r w:rsidRPr="000D7A39">
              <w:rPr>
                <w:rFonts w:eastAsia="Times New Roman"/>
                <w:position w:val="-6"/>
                <w:sz w:val="22"/>
                <w:szCs w:val="22"/>
              </w:rPr>
              <w:object w:dxaOrig="820" w:dyaOrig="260" w14:anchorId="0BA5FFA5">
                <v:shape id="_x0000_i1078" type="#_x0000_t75" style="width:39.75pt;height:13.5pt" o:ole="">
                  <v:imagedata r:id="rId32" o:title=""/>
                </v:shape>
                <o:OLEObject Type="Embed" ProgID="Equation.3" ShapeID="_x0000_i1078" DrawAspect="Content" ObjectID="_1584545326" r:id="rId87"/>
              </w:object>
            </w:r>
            <w:r w:rsidRPr="000D7A39">
              <w:rPr>
                <w:rFonts w:ascii="Arial" w:eastAsia="Times New Roman" w:hAnsi="Arial" w:cs="Arial"/>
                <w:sz w:val="22"/>
                <w:szCs w:val="22"/>
              </w:rPr>
              <w:t xml:space="preserve">, </w:t>
            </w:r>
            <w:r w:rsidRPr="000D7A39">
              <w:rPr>
                <w:rFonts w:eastAsia="Times New Roman"/>
                <w:position w:val="-6"/>
                <w:sz w:val="22"/>
                <w:szCs w:val="22"/>
              </w:rPr>
              <w:object w:dxaOrig="820" w:dyaOrig="260" w14:anchorId="7A4D0E8A">
                <v:shape id="_x0000_i1079" type="#_x0000_t75" style="width:39.75pt;height:13.5pt" o:ole="">
                  <v:imagedata r:id="rId34" o:title=""/>
                </v:shape>
                <o:OLEObject Type="Embed" ProgID="Equation.3" ShapeID="_x0000_i1079" DrawAspect="Content" ObjectID="_1584545327" r:id="rId88"/>
              </w:object>
            </w:r>
            <w:r w:rsidRPr="000D7A39">
              <w:rPr>
                <w:rFonts w:eastAsia="Times New Roman"/>
                <w:sz w:val="22"/>
                <w:szCs w:val="22"/>
              </w:rPr>
              <w:t>,  (</w:t>
            </w:r>
            <w:r w:rsidRPr="000D7A39">
              <w:rPr>
                <w:rFonts w:eastAsia="Times New Roman"/>
                <w:position w:val="-12"/>
                <w:sz w:val="22"/>
                <w:szCs w:val="22"/>
              </w:rPr>
              <w:object w:dxaOrig="1140" w:dyaOrig="320" w14:anchorId="7933CDC6">
                <v:shape id="_x0000_i1080" type="#_x0000_t75" style="width:57pt;height:15.75pt" o:ole="">
                  <v:imagedata r:id="rId36" o:title=""/>
                </v:shape>
                <o:OLEObject Type="Embed" ProgID="Equation.3" ShapeID="_x0000_i1080" DrawAspect="Content" ObjectID="_1584545328" r:id="rId89"/>
              </w:object>
            </w:r>
            <w:r w:rsidRPr="000D7A39">
              <w:rPr>
                <w:rFonts w:eastAsia="Times New Roman"/>
                <w:sz w:val="22"/>
                <w:szCs w:val="22"/>
              </w:rPr>
              <w:t>)</w:t>
            </w:r>
          </w:p>
        </w:tc>
      </w:tr>
      <w:tr w:rsidR="000D7A39" w:rsidRPr="00BF48E9" w14:paraId="7F3CB019" w14:textId="77777777" w:rsidTr="000D7A39">
        <w:trPr>
          <w:cantSplit/>
          <w:trHeight w:val="1619"/>
        </w:trPr>
        <w:tc>
          <w:tcPr>
            <w:tcW w:w="971" w:type="dxa"/>
            <w:vMerge/>
            <w:tcBorders>
              <w:right w:val="double" w:sz="4" w:space="0" w:color="auto"/>
            </w:tcBorders>
            <w:shd w:val="clear" w:color="auto" w:fill="auto"/>
            <w:vAlign w:val="center"/>
          </w:tcPr>
          <w:p w14:paraId="224CC70B" w14:textId="77777777" w:rsidR="000D7A39" w:rsidRPr="00BF48E9" w:rsidRDefault="000D7A39" w:rsidP="00A569F4">
            <w:pPr>
              <w:keepNext/>
              <w:keepLines/>
              <w:jc w:val="center"/>
              <w:rPr>
                <w:rFonts w:ascii="Arial" w:eastAsia="Times New Roman" w:hAnsi="Arial"/>
                <w:sz w:val="22"/>
                <w:szCs w:val="22"/>
                <w:lang w:val="en-US"/>
              </w:rPr>
            </w:pPr>
          </w:p>
        </w:tc>
        <w:tc>
          <w:tcPr>
            <w:tcW w:w="3391" w:type="dxa"/>
            <w:vMerge/>
            <w:tcBorders>
              <w:left w:val="double" w:sz="4" w:space="0" w:color="auto"/>
            </w:tcBorders>
            <w:vAlign w:val="center"/>
          </w:tcPr>
          <w:p w14:paraId="767CC583" w14:textId="77777777" w:rsidR="000D7A39" w:rsidRPr="00BF48E9" w:rsidRDefault="000D7A39" w:rsidP="00A569F4">
            <w:pPr>
              <w:jc w:val="center"/>
              <w:textAlignment w:val="bottom"/>
              <w:rPr>
                <w:rFonts w:eastAsia="Times New Roman"/>
                <w:position w:val="-12"/>
                <w:sz w:val="22"/>
                <w:szCs w:val="22"/>
              </w:rPr>
            </w:pPr>
          </w:p>
        </w:tc>
        <w:tc>
          <w:tcPr>
            <w:tcW w:w="5471" w:type="dxa"/>
            <w:tcBorders>
              <w:top w:val="single" w:sz="4" w:space="0" w:color="auto"/>
            </w:tcBorders>
            <w:vAlign w:val="center"/>
          </w:tcPr>
          <w:p w14:paraId="2BB22E99" w14:textId="77777777" w:rsidR="000D7A39" w:rsidRPr="000D7A39" w:rsidRDefault="000D7A39" w:rsidP="00A569F4">
            <w:pPr>
              <w:overflowPunct w:val="0"/>
              <w:autoSpaceDE w:val="0"/>
              <w:autoSpaceDN w:val="0"/>
              <w:adjustRightInd w:val="0"/>
              <w:jc w:val="center"/>
              <w:textAlignment w:val="bottom"/>
              <w:rPr>
                <w:rFonts w:eastAsia="SimSun"/>
                <w:sz w:val="22"/>
                <w:szCs w:val="22"/>
                <w:lang w:val="en-US" w:eastAsia="zh-CN"/>
              </w:rPr>
            </w:pPr>
            <w:r w:rsidRPr="000D7A39">
              <w:rPr>
                <w:rFonts w:eastAsia="SimSun"/>
                <w:sz w:val="22"/>
                <w:szCs w:val="22"/>
                <w:lang w:val="en-US" w:eastAsia="zh-CN"/>
              </w:rPr>
              <w:t xml:space="preserve">For </w:t>
            </w:r>
            <w:r w:rsidRPr="000D7A39">
              <w:rPr>
                <w:rFonts w:eastAsia="Times New Roman"/>
                <w:position w:val="-12"/>
                <w:sz w:val="22"/>
                <w:szCs w:val="22"/>
              </w:rPr>
              <w:object w:dxaOrig="779" w:dyaOrig="359" w14:anchorId="536A18B1">
                <v:shape id="_x0000_i1081" type="#_x0000_t75" style="width:39.75pt;height:18pt;mso-position-horizontal-relative:page;mso-position-vertical-relative:page" o:ole="">
                  <v:imagedata r:id="rId16" o:title=""/>
                </v:shape>
                <o:OLEObject Type="Embed" ProgID="Equation.3" ShapeID="_x0000_i1081" DrawAspect="Content" ObjectID="_1584545329" r:id="rId90"/>
              </w:object>
            </w:r>
            <w:r w:rsidRPr="000D7A39">
              <w:rPr>
                <w:rFonts w:eastAsia="SimSun"/>
                <w:sz w:val="22"/>
                <w:szCs w:val="22"/>
                <w:lang w:val="en-US" w:eastAsia="zh-CN"/>
              </w:rPr>
              <w:t xml:space="preserve">=2, </w:t>
            </w:r>
          </w:p>
          <w:p w14:paraId="6DB26EBC" w14:textId="5DD2D9B3" w:rsidR="000D7A39" w:rsidRPr="000D7A39" w:rsidRDefault="000D7A39" w:rsidP="00A569F4">
            <w:pPr>
              <w:jc w:val="center"/>
              <w:textAlignment w:val="bottom"/>
              <w:rPr>
                <w:rFonts w:ascii="Arial" w:eastAsia="Times New Roman" w:hAnsi="Arial" w:cs="Arial"/>
                <w:sz w:val="22"/>
                <w:szCs w:val="22"/>
              </w:rPr>
            </w:pPr>
            <w:r w:rsidRPr="000D7A39">
              <w:rPr>
                <w:rFonts w:ascii="Arial" w:eastAsia="Times New Roman" w:hAnsi="Arial" w:cs="Arial"/>
                <w:sz w:val="22"/>
                <w:szCs w:val="22"/>
              </w:rPr>
              <w:t xml:space="preserve">0, 0, 2, 2, 0, 0 in </w:t>
            </w:r>
            <w:r w:rsidRPr="000D7A39">
              <w:rPr>
                <w:sz w:val="22"/>
                <w:szCs w:val="22"/>
              </w:rPr>
              <w:fldChar w:fldCharType="begin"/>
            </w:r>
            <w:r w:rsidRPr="000D7A39">
              <w:rPr>
                <w:sz w:val="22"/>
                <w:szCs w:val="22"/>
              </w:rPr>
              <w:fldChar w:fldCharType="separate"/>
            </w:r>
            <w:r w:rsidRPr="000D7A39">
              <w:rPr>
                <w:rFonts w:ascii="Arial" w:eastAsia="Times New Roman" w:hAnsi="Arial" w:cs="Arial"/>
                <w:noProof/>
                <w:position w:val="-6"/>
                <w:sz w:val="22"/>
                <w:szCs w:val="22"/>
                <w:lang w:val="en-US"/>
              </w:rPr>
              <w:drawing>
                <wp:inline distT="0" distB="0" distL="0" distR="0" wp14:anchorId="0894284C" wp14:editId="36DA9F03">
                  <wp:extent cx="340995" cy="163830"/>
                  <wp:effectExtent l="0" t="0" r="1905"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0995" cy="163830"/>
                          </a:xfrm>
                          <a:prstGeom prst="rect">
                            <a:avLst/>
                          </a:prstGeom>
                          <a:noFill/>
                          <a:ln>
                            <a:noFill/>
                          </a:ln>
                        </pic:spPr>
                      </pic:pic>
                    </a:graphicData>
                  </a:graphic>
                </wp:inline>
              </w:drawing>
            </w:r>
            <w:r w:rsidRPr="000D7A39">
              <w:rPr>
                <w:rFonts w:ascii="Arial" w:eastAsia="Times New Roman" w:hAnsi="Arial" w:cs="Arial"/>
                <w:noProof/>
                <w:position w:val="-6"/>
                <w:sz w:val="22"/>
                <w:szCs w:val="22"/>
                <w:lang w:val="en-US" w:eastAsia="zh-CN"/>
              </w:rPr>
              <w:fldChar w:fldCharType="end"/>
            </w:r>
            <w:r w:rsidRPr="000D7A39">
              <w:rPr>
                <w:rFonts w:ascii="Arial" w:eastAsia="Times New Roman" w:hAnsi="Arial" w:cs="Arial"/>
                <w:sz w:val="22"/>
                <w:szCs w:val="22"/>
              </w:rPr>
              <w:t xml:space="preserve">, </w:t>
            </w:r>
            <w:r w:rsidRPr="000D7A39">
              <w:rPr>
                <w:rFonts w:ascii="Arial" w:eastAsia="Times New Roman" w:hAnsi="Arial" w:cs="Arial"/>
                <w:color w:val="FF0000"/>
                <w:position w:val="-6"/>
                <w:sz w:val="22"/>
                <w:szCs w:val="22"/>
                <w:u w:val="single"/>
              </w:rPr>
              <w:object w:dxaOrig="540" w:dyaOrig="260" w14:anchorId="21232F1B">
                <v:shape id="_x0000_i1082" type="#_x0000_t75" style="width:26.25pt;height:13.5pt" o:ole="">
                  <v:imagedata r:id="rId18" o:title=""/>
                </v:shape>
                <o:OLEObject Type="Embed" ProgID="Equation.3" ShapeID="_x0000_i1082" DrawAspect="Content" ObjectID="_1584545330" r:id="rId91"/>
              </w:object>
            </w:r>
            <w:r w:rsidRPr="000D7A39">
              <w:rPr>
                <w:rFonts w:ascii="Arial" w:eastAsia="Times New Roman" w:hAnsi="Arial" w:cs="Arial"/>
                <w:color w:val="FF0000"/>
                <w:sz w:val="22"/>
                <w:szCs w:val="22"/>
                <w:u w:val="single"/>
              </w:rPr>
              <w:t xml:space="preserve">, </w:t>
            </w:r>
            <w:r w:rsidRPr="000D7A39">
              <w:rPr>
                <w:rFonts w:ascii="Arial" w:eastAsia="Times New Roman" w:hAnsi="Arial" w:cs="Arial"/>
                <w:position w:val="-6"/>
                <w:sz w:val="22"/>
                <w:szCs w:val="22"/>
              </w:rPr>
              <w:object w:dxaOrig="800" w:dyaOrig="260" w14:anchorId="28423091">
                <v:shape id="_x0000_i1083" type="#_x0000_t75" style="width:39.75pt;height:13.5pt" o:ole="">
                  <v:imagedata r:id="rId20" o:title=""/>
                </v:shape>
                <o:OLEObject Type="Embed" ProgID="Equation.3" ShapeID="_x0000_i1083" DrawAspect="Content" ObjectID="_1584545331" r:id="rId92"/>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0E4E0498">
                <v:shape id="_x0000_i1084" type="#_x0000_t75" style="width:39.75pt;height:13.5pt" o:ole="">
                  <v:imagedata r:id="rId22" o:title=""/>
                </v:shape>
                <o:OLEObject Type="Embed" ProgID="Equation.3" ShapeID="_x0000_i1084" DrawAspect="Content" ObjectID="_1584545332" r:id="rId93"/>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6212ED7E">
                <v:shape id="_x0000_i1085" type="#_x0000_t75" style="width:39.75pt;height:13.5pt" o:ole="">
                  <v:imagedata r:id="rId24" o:title=""/>
                </v:shape>
                <o:OLEObject Type="Embed" ProgID="Equation.3" ShapeID="_x0000_i1085" DrawAspect="Content" ObjectID="_1584545333" r:id="rId94"/>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0B2DF669">
                <v:shape id="_x0000_i1086" type="#_x0000_t75" style="width:39.75pt;height:13.5pt" o:ole="">
                  <v:imagedata r:id="rId26" o:title=""/>
                </v:shape>
                <o:OLEObject Type="Embed" ProgID="Equation.3" ShapeID="_x0000_i1086" DrawAspect="Content" ObjectID="_1584545334" r:id="rId95"/>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7D52C261">
                <v:shape id="_x0000_i1087" type="#_x0000_t75" style="width:39.75pt;height:13.5pt" o:ole="">
                  <v:imagedata r:id="rId28" o:title=""/>
                </v:shape>
                <o:OLEObject Type="Embed" ProgID="Equation.3" ShapeID="_x0000_i1087" DrawAspect="Content" ObjectID="_1584545335" r:id="rId96"/>
              </w:object>
            </w:r>
            <w:r w:rsidRPr="000D7A39">
              <w:rPr>
                <w:rFonts w:ascii="Arial" w:eastAsia="Times New Roman" w:hAnsi="Arial" w:cs="Arial"/>
                <w:sz w:val="22"/>
                <w:szCs w:val="22"/>
              </w:rPr>
              <w:t xml:space="preserve">  (</w:t>
            </w:r>
            <w:r w:rsidRPr="000D7A39">
              <w:rPr>
                <w:rFonts w:ascii="Arial" w:eastAsia="Times New Roman" w:hAnsi="Arial" w:cs="Arial"/>
                <w:position w:val="-12"/>
                <w:sz w:val="22"/>
                <w:szCs w:val="22"/>
              </w:rPr>
              <w:object w:dxaOrig="859" w:dyaOrig="320" w14:anchorId="6AF7F1D5">
                <v:shape id="_x0000_i1088" type="#_x0000_t75" style="width:43.5pt;height:15.75pt" o:ole="">
                  <v:imagedata r:id="rId30" o:title=""/>
                </v:shape>
                <o:OLEObject Type="Embed" ProgID="Equation.3" ShapeID="_x0000_i1088" DrawAspect="Content" ObjectID="_1584545336" r:id="rId97"/>
              </w:object>
            </w:r>
            <w:r w:rsidRPr="000D7A39">
              <w:rPr>
                <w:rFonts w:ascii="Arial" w:eastAsia="Times New Roman" w:hAnsi="Arial" w:cs="Arial"/>
                <w:sz w:val="22"/>
                <w:szCs w:val="22"/>
              </w:rPr>
              <w:t>)</w:t>
            </w:r>
          </w:p>
          <w:p w14:paraId="714F0340" w14:textId="77777777" w:rsidR="000D7A39" w:rsidRPr="000D7A39" w:rsidRDefault="000D7A39" w:rsidP="00A569F4">
            <w:pPr>
              <w:overflowPunct w:val="0"/>
              <w:autoSpaceDE w:val="0"/>
              <w:autoSpaceDN w:val="0"/>
              <w:adjustRightInd w:val="0"/>
              <w:jc w:val="center"/>
              <w:textAlignment w:val="bottom"/>
              <w:rPr>
                <w:rFonts w:ascii="CG Times (WN)" w:eastAsia="SimSun" w:hAnsi="CG Times (WN)"/>
                <w:sz w:val="22"/>
                <w:szCs w:val="22"/>
                <w:lang w:val="en-US" w:eastAsia="zh-CN"/>
              </w:rPr>
            </w:pPr>
            <w:r w:rsidRPr="000D7A39">
              <w:rPr>
                <w:rFonts w:ascii="Arial" w:eastAsia="Times New Roman" w:hAnsi="Arial" w:cs="Arial"/>
                <w:sz w:val="22"/>
                <w:szCs w:val="22"/>
              </w:rPr>
              <w:t xml:space="preserve">12, 12 in, </w:t>
            </w:r>
            <w:r w:rsidRPr="000D7A39">
              <w:rPr>
                <w:rFonts w:eastAsia="Times New Roman"/>
                <w:position w:val="-6"/>
                <w:sz w:val="22"/>
                <w:szCs w:val="22"/>
              </w:rPr>
              <w:object w:dxaOrig="820" w:dyaOrig="260" w14:anchorId="4505561D">
                <v:shape id="_x0000_i1089" type="#_x0000_t75" style="width:39.75pt;height:13.5pt" o:ole="">
                  <v:imagedata r:id="rId32" o:title=""/>
                </v:shape>
                <o:OLEObject Type="Embed" ProgID="Equation.3" ShapeID="_x0000_i1089" DrawAspect="Content" ObjectID="_1584545337" r:id="rId98"/>
              </w:object>
            </w:r>
            <w:r w:rsidRPr="000D7A39">
              <w:rPr>
                <w:rFonts w:ascii="Arial" w:eastAsia="Times New Roman" w:hAnsi="Arial" w:cs="Arial"/>
                <w:sz w:val="22"/>
                <w:szCs w:val="22"/>
              </w:rPr>
              <w:t xml:space="preserve">, </w:t>
            </w:r>
            <w:r w:rsidRPr="000D7A39">
              <w:rPr>
                <w:rFonts w:eastAsia="Times New Roman"/>
                <w:position w:val="-6"/>
                <w:sz w:val="22"/>
                <w:szCs w:val="22"/>
              </w:rPr>
              <w:object w:dxaOrig="820" w:dyaOrig="260" w14:anchorId="78C5795D">
                <v:shape id="_x0000_i1090" type="#_x0000_t75" style="width:39.75pt;height:13.5pt" o:ole="">
                  <v:imagedata r:id="rId34" o:title=""/>
                </v:shape>
                <o:OLEObject Type="Embed" ProgID="Equation.3" ShapeID="_x0000_i1090" DrawAspect="Content" ObjectID="_1584545338" r:id="rId99"/>
              </w:object>
            </w:r>
            <w:r w:rsidRPr="000D7A39">
              <w:rPr>
                <w:rFonts w:eastAsia="Times New Roman"/>
                <w:sz w:val="22"/>
                <w:szCs w:val="22"/>
              </w:rPr>
              <w:t>,  (</w:t>
            </w:r>
            <w:r w:rsidRPr="000D7A39">
              <w:rPr>
                <w:rFonts w:eastAsia="Times New Roman"/>
                <w:position w:val="-12"/>
                <w:sz w:val="22"/>
                <w:szCs w:val="22"/>
              </w:rPr>
              <w:object w:dxaOrig="1140" w:dyaOrig="320" w14:anchorId="4ACDD507">
                <v:shape id="_x0000_i1091" type="#_x0000_t75" style="width:57pt;height:15.75pt" o:ole="">
                  <v:imagedata r:id="rId36" o:title=""/>
                </v:shape>
                <o:OLEObject Type="Embed" ProgID="Equation.3" ShapeID="_x0000_i1091" DrawAspect="Content" ObjectID="_1584545339" r:id="rId100"/>
              </w:object>
            </w:r>
            <w:r w:rsidRPr="000D7A39">
              <w:rPr>
                <w:rFonts w:eastAsia="Times New Roman"/>
                <w:sz w:val="22"/>
                <w:szCs w:val="22"/>
              </w:rPr>
              <w:t>)</w:t>
            </w:r>
          </w:p>
        </w:tc>
      </w:tr>
    </w:tbl>
    <w:p w14:paraId="6A068BDE" w14:textId="77777777" w:rsidR="000D7A39" w:rsidRDefault="000D7A39" w:rsidP="00807039">
      <w:pPr>
        <w:spacing w:afterLines="50" w:after="120"/>
        <w:rPr>
          <w:sz w:val="22"/>
          <w:szCs w:val="22"/>
        </w:rPr>
      </w:pPr>
    </w:p>
    <w:p w14:paraId="68DDFF4D" w14:textId="384C59A3" w:rsidR="009C1B72" w:rsidRPr="009C1B72" w:rsidRDefault="009C1B72" w:rsidP="009C1B72">
      <w:pPr>
        <w:pStyle w:val="2"/>
        <w:numPr>
          <w:ilvl w:val="1"/>
          <w:numId w:val="7"/>
        </w:numPr>
        <w:spacing w:afterLines="50" w:after="120" w:line="240" w:lineRule="auto"/>
        <w:jc w:val="both"/>
        <w:rPr>
          <w:b/>
          <w:sz w:val="22"/>
          <w:szCs w:val="22"/>
        </w:rPr>
      </w:pPr>
      <w:r w:rsidRPr="009C1B72">
        <w:rPr>
          <w:rFonts w:eastAsia="游明朝" w:hint="eastAsia"/>
          <w:b/>
          <w:sz w:val="22"/>
          <w:lang w:val="en-US"/>
        </w:rPr>
        <w:t>Maximum TBS for RMSI</w:t>
      </w:r>
    </w:p>
    <w:p w14:paraId="3E5C2CDE" w14:textId="02FAAA7B" w:rsidR="006147B4" w:rsidRPr="009F7659" w:rsidRDefault="009C1B72" w:rsidP="00DE2A8A">
      <w:pPr>
        <w:spacing w:afterLines="50" w:after="120"/>
        <w:rPr>
          <w:sz w:val="22"/>
          <w:szCs w:val="22"/>
        </w:rPr>
      </w:pPr>
      <w:r>
        <w:rPr>
          <w:rFonts w:hint="eastAsia"/>
          <w:sz w:val="22"/>
          <w:szCs w:val="22"/>
        </w:rPr>
        <w:t>As described in section 1, to discuss further details on RMSI/OSI/Paging/RAR, RAN1 ask</w:t>
      </w:r>
      <w:r w:rsidR="002E158E">
        <w:rPr>
          <w:rFonts w:hint="eastAsia"/>
          <w:sz w:val="22"/>
          <w:szCs w:val="22"/>
        </w:rPr>
        <w:t>ed</w:t>
      </w:r>
      <w:r>
        <w:rPr>
          <w:rFonts w:hint="eastAsia"/>
          <w:sz w:val="22"/>
          <w:szCs w:val="22"/>
        </w:rPr>
        <w:t xml:space="preserve"> RAN2 how </w:t>
      </w:r>
      <w:r w:rsidR="00A569F4">
        <w:rPr>
          <w:rFonts w:hint="eastAsia"/>
          <w:sz w:val="22"/>
          <w:szCs w:val="22"/>
        </w:rPr>
        <w:t xml:space="preserve">large </w:t>
      </w:r>
      <w:r>
        <w:rPr>
          <w:rFonts w:hint="eastAsia"/>
          <w:sz w:val="22"/>
          <w:szCs w:val="22"/>
        </w:rPr>
        <w:t>maximum TBS is needed for PDSCH carrying them</w:t>
      </w:r>
      <w:r w:rsidR="002E158E">
        <w:rPr>
          <w:rFonts w:hint="eastAsia"/>
          <w:sz w:val="22"/>
          <w:szCs w:val="22"/>
        </w:rPr>
        <w:t xml:space="preserve">. According to </w:t>
      </w:r>
      <w:r w:rsidR="00A569F4">
        <w:rPr>
          <w:rFonts w:hint="eastAsia"/>
          <w:sz w:val="22"/>
          <w:szCs w:val="22"/>
        </w:rPr>
        <w:t>reply</w:t>
      </w:r>
      <w:r w:rsidR="002E158E">
        <w:rPr>
          <w:rFonts w:hint="eastAsia"/>
          <w:sz w:val="22"/>
          <w:szCs w:val="22"/>
        </w:rPr>
        <w:t xml:space="preserve"> from RAN</w:t>
      </w:r>
      <w:r w:rsidR="002E158E" w:rsidRPr="00EB00B4">
        <w:rPr>
          <w:rFonts w:hint="eastAsia"/>
          <w:sz w:val="22"/>
          <w:szCs w:val="22"/>
        </w:rPr>
        <w:t>2</w:t>
      </w:r>
      <w:r w:rsidR="009F7659" w:rsidRPr="00EB00B4">
        <w:rPr>
          <w:rFonts w:hint="eastAsia"/>
          <w:sz w:val="22"/>
          <w:szCs w:val="22"/>
        </w:rPr>
        <w:t xml:space="preserve"> [</w:t>
      </w:r>
      <w:r w:rsidR="00EB00B4" w:rsidRPr="00EB00B4">
        <w:rPr>
          <w:rFonts w:hint="eastAsia"/>
          <w:sz w:val="22"/>
          <w:szCs w:val="22"/>
        </w:rPr>
        <w:t>2</w:t>
      </w:r>
      <w:r w:rsidR="009F7659" w:rsidRPr="00EB00B4">
        <w:rPr>
          <w:rFonts w:hint="eastAsia"/>
          <w:sz w:val="22"/>
          <w:szCs w:val="22"/>
        </w:rPr>
        <w:t>]</w:t>
      </w:r>
      <w:r w:rsidR="002E158E" w:rsidRPr="00EB00B4">
        <w:rPr>
          <w:rFonts w:hint="eastAsia"/>
          <w:sz w:val="22"/>
          <w:szCs w:val="22"/>
        </w:rPr>
        <w:t xml:space="preserve">, </w:t>
      </w:r>
      <w:r w:rsidR="002E158E">
        <w:rPr>
          <w:rFonts w:hint="eastAsia"/>
          <w:sz w:val="22"/>
          <w:szCs w:val="22"/>
        </w:rPr>
        <w:t>approximately 1700 bits are needed</w:t>
      </w:r>
      <w:r w:rsidR="00DE2A8A">
        <w:rPr>
          <w:rFonts w:hint="eastAsia"/>
          <w:sz w:val="22"/>
          <w:szCs w:val="22"/>
        </w:rPr>
        <w:t xml:space="preserve"> for RMSI </w:t>
      </w:r>
      <w:r w:rsidR="00771325">
        <w:rPr>
          <w:rFonts w:hint="eastAsia"/>
          <w:sz w:val="22"/>
          <w:szCs w:val="22"/>
        </w:rPr>
        <w:t>PDSCH</w:t>
      </w:r>
      <w:r w:rsidR="002E158E">
        <w:rPr>
          <w:rFonts w:hint="eastAsia"/>
          <w:sz w:val="22"/>
          <w:szCs w:val="22"/>
        </w:rPr>
        <w:t>.</w:t>
      </w:r>
      <w:r w:rsidR="00DE2A8A">
        <w:rPr>
          <w:rFonts w:hint="eastAsia"/>
          <w:sz w:val="22"/>
          <w:szCs w:val="22"/>
        </w:rPr>
        <w:t xml:space="preserve"> If we </w:t>
      </w:r>
      <w:r w:rsidR="00DE2A8A">
        <w:rPr>
          <w:sz w:val="22"/>
          <w:szCs w:val="22"/>
        </w:rPr>
        <w:t>assume</w:t>
      </w:r>
      <w:r w:rsidR="00DE2A8A">
        <w:rPr>
          <w:rFonts w:hint="eastAsia"/>
          <w:sz w:val="22"/>
          <w:szCs w:val="22"/>
        </w:rPr>
        <w:t xml:space="preserve"> that RMSI is transmitted </w:t>
      </w:r>
      <w:r w:rsidR="00E57872">
        <w:rPr>
          <w:rFonts w:hint="eastAsia"/>
          <w:sz w:val="22"/>
          <w:szCs w:val="22"/>
        </w:rPr>
        <w:t xml:space="preserve">by using </w:t>
      </w:r>
      <w:r w:rsidR="00DE2A8A">
        <w:rPr>
          <w:rFonts w:hint="eastAsia"/>
          <w:sz w:val="22"/>
          <w:szCs w:val="22"/>
        </w:rPr>
        <w:t xml:space="preserve">QPSK modulation </w:t>
      </w:r>
      <w:r w:rsidR="0066423A">
        <w:rPr>
          <w:rFonts w:hint="eastAsia"/>
          <w:sz w:val="22"/>
          <w:szCs w:val="22"/>
        </w:rPr>
        <w:t xml:space="preserve">with </w:t>
      </w:r>
      <w:r w:rsidR="00DE2A8A">
        <w:rPr>
          <w:rFonts w:hint="eastAsia"/>
          <w:sz w:val="22"/>
          <w:szCs w:val="22"/>
        </w:rPr>
        <w:t>coding rate</w:t>
      </w:r>
      <w:r w:rsidR="0066423A">
        <w:rPr>
          <w:rFonts w:hint="eastAsia"/>
          <w:sz w:val="22"/>
          <w:szCs w:val="22"/>
        </w:rPr>
        <w:t xml:space="preserve"> = 0.3</w:t>
      </w:r>
      <w:r w:rsidR="00DE2A8A">
        <w:rPr>
          <w:rFonts w:hint="eastAsia"/>
          <w:sz w:val="22"/>
          <w:szCs w:val="22"/>
        </w:rPr>
        <w:t xml:space="preserve">, at least </w:t>
      </w:r>
      <w:r w:rsidR="00DE2A8A" w:rsidRPr="00DE2A8A">
        <w:rPr>
          <w:sz w:val="22"/>
          <w:szCs w:val="22"/>
        </w:rPr>
        <w:t>233 RBs</w:t>
      </w:r>
      <w:r w:rsidR="006147B4">
        <w:rPr>
          <w:rFonts w:hint="eastAsia"/>
          <w:sz w:val="22"/>
          <w:szCs w:val="22"/>
        </w:rPr>
        <w:t>,</w:t>
      </w:r>
      <w:r w:rsidR="00DE2A8A" w:rsidRPr="00DE2A8A">
        <w:rPr>
          <w:sz w:val="22"/>
          <w:szCs w:val="22"/>
        </w:rPr>
        <w:t xml:space="preserve"> 117 RBs</w:t>
      </w:r>
      <w:r w:rsidR="006147B4">
        <w:rPr>
          <w:rFonts w:hint="eastAsia"/>
          <w:sz w:val="22"/>
          <w:szCs w:val="22"/>
        </w:rPr>
        <w:t>, and 78 RBs</w:t>
      </w:r>
      <w:r w:rsidR="00DE2A8A" w:rsidRPr="00DE2A8A">
        <w:rPr>
          <w:sz w:val="22"/>
          <w:szCs w:val="22"/>
        </w:rPr>
        <w:t xml:space="preserve"> </w:t>
      </w:r>
      <w:r w:rsidR="0066423A">
        <w:rPr>
          <w:sz w:val="22"/>
          <w:szCs w:val="22"/>
        </w:rPr>
        <w:t>are neede</w:t>
      </w:r>
      <w:r w:rsidR="0066423A">
        <w:rPr>
          <w:rFonts w:hint="eastAsia"/>
          <w:sz w:val="22"/>
          <w:szCs w:val="22"/>
        </w:rPr>
        <w:t>d to transmit RMSI PDSCH with</w:t>
      </w:r>
      <w:r w:rsidR="00DE2A8A">
        <w:rPr>
          <w:rFonts w:hint="eastAsia"/>
          <w:sz w:val="22"/>
          <w:szCs w:val="22"/>
        </w:rPr>
        <w:t xml:space="preserve"> </w:t>
      </w:r>
      <w:r w:rsidR="006147B4">
        <w:rPr>
          <w:rFonts w:hint="eastAsia"/>
          <w:sz w:val="22"/>
          <w:szCs w:val="22"/>
        </w:rPr>
        <w:t>1,</w:t>
      </w:r>
      <w:r w:rsidR="00DE2A8A">
        <w:rPr>
          <w:rFonts w:hint="eastAsia"/>
          <w:sz w:val="22"/>
          <w:szCs w:val="22"/>
        </w:rPr>
        <w:t xml:space="preserve"> </w:t>
      </w:r>
      <w:r w:rsidR="006147B4">
        <w:rPr>
          <w:rFonts w:hint="eastAsia"/>
          <w:sz w:val="22"/>
          <w:szCs w:val="22"/>
        </w:rPr>
        <w:t xml:space="preserve">2, and 3 </w:t>
      </w:r>
      <w:r w:rsidR="00DE2A8A">
        <w:rPr>
          <w:rFonts w:hint="eastAsia"/>
          <w:sz w:val="22"/>
          <w:szCs w:val="22"/>
        </w:rPr>
        <w:t>OFDM symbols</w:t>
      </w:r>
      <w:r w:rsidR="0066423A">
        <w:rPr>
          <w:rFonts w:hint="eastAsia"/>
          <w:sz w:val="22"/>
          <w:szCs w:val="22"/>
        </w:rPr>
        <w:t xml:space="preserve">, respectively. </w:t>
      </w:r>
      <w:r w:rsidR="00897042">
        <w:rPr>
          <w:rFonts w:hint="eastAsia"/>
          <w:sz w:val="22"/>
          <w:szCs w:val="22"/>
        </w:rPr>
        <w:t>There are no clear agreements regarding the number of TB</w:t>
      </w:r>
      <w:r w:rsidR="00771325">
        <w:rPr>
          <w:rFonts w:hint="eastAsia"/>
          <w:sz w:val="22"/>
          <w:szCs w:val="22"/>
        </w:rPr>
        <w:t>s</w:t>
      </w:r>
      <w:r w:rsidR="00897042">
        <w:rPr>
          <w:rFonts w:hint="eastAsia"/>
          <w:sz w:val="22"/>
          <w:szCs w:val="22"/>
        </w:rPr>
        <w:t xml:space="preserve"> for RMSI</w:t>
      </w:r>
      <w:r w:rsidR="00771325">
        <w:rPr>
          <w:rFonts w:hint="eastAsia"/>
          <w:sz w:val="22"/>
          <w:szCs w:val="22"/>
        </w:rPr>
        <w:t xml:space="preserve"> PDSCH</w:t>
      </w:r>
      <w:r w:rsidR="00897042">
        <w:rPr>
          <w:rFonts w:hint="eastAsia"/>
          <w:sz w:val="22"/>
          <w:szCs w:val="22"/>
        </w:rPr>
        <w:t xml:space="preserve">. </w:t>
      </w:r>
      <w:r w:rsidR="00897042">
        <w:rPr>
          <w:rFonts w:hint="eastAsia"/>
          <w:sz w:val="22"/>
          <w:szCs w:val="22"/>
        </w:rPr>
        <w:lastRenderedPageBreak/>
        <w:t>However</w:t>
      </w:r>
      <w:r w:rsidR="00771325">
        <w:rPr>
          <w:rFonts w:hint="eastAsia"/>
          <w:sz w:val="22"/>
          <w:szCs w:val="22"/>
        </w:rPr>
        <w:t>,</w:t>
      </w:r>
      <w:r w:rsidR="00897042">
        <w:rPr>
          <w:rFonts w:hint="eastAsia"/>
          <w:sz w:val="22"/>
          <w:szCs w:val="22"/>
        </w:rPr>
        <w:t xml:space="preserve"> we think </w:t>
      </w:r>
      <w:r w:rsidR="00E57872">
        <w:rPr>
          <w:rFonts w:hint="eastAsia"/>
          <w:sz w:val="22"/>
          <w:szCs w:val="22"/>
        </w:rPr>
        <w:t xml:space="preserve">that </w:t>
      </w:r>
      <w:r w:rsidR="00897042">
        <w:rPr>
          <w:rFonts w:hint="eastAsia"/>
          <w:sz w:val="22"/>
          <w:szCs w:val="22"/>
        </w:rPr>
        <w:t xml:space="preserve">several agreements imply </w:t>
      </w:r>
      <w:r w:rsidR="00771325">
        <w:rPr>
          <w:rFonts w:hint="eastAsia"/>
          <w:sz w:val="22"/>
          <w:szCs w:val="22"/>
        </w:rPr>
        <w:t xml:space="preserve">that RMSI PDSCH is transmitted in </w:t>
      </w:r>
      <w:r w:rsidR="00897042">
        <w:rPr>
          <w:rFonts w:hint="eastAsia"/>
          <w:sz w:val="22"/>
          <w:szCs w:val="22"/>
        </w:rPr>
        <w:t>single TB</w:t>
      </w:r>
      <w:r w:rsidR="00E57872">
        <w:rPr>
          <w:rFonts w:hint="eastAsia"/>
          <w:sz w:val="22"/>
          <w:szCs w:val="22"/>
        </w:rPr>
        <w:t>, e.g. only single IE and parameters such as periodicity and TTI were defined for RMSI so far</w:t>
      </w:r>
      <w:r w:rsidR="00897042">
        <w:rPr>
          <w:rFonts w:hint="eastAsia"/>
          <w:sz w:val="22"/>
          <w:szCs w:val="22"/>
        </w:rPr>
        <w:t xml:space="preserve">. </w:t>
      </w:r>
      <w:r w:rsidR="004641F9">
        <w:rPr>
          <w:rFonts w:hint="eastAsia"/>
          <w:sz w:val="22"/>
          <w:szCs w:val="22"/>
        </w:rPr>
        <w:t xml:space="preserve">So, in this CR stage, first </w:t>
      </w:r>
      <w:r w:rsidR="0066423A">
        <w:rPr>
          <w:rFonts w:hint="eastAsia"/>
          <w:sz w:val="22"/>
          <w:szCs w:val="22"/>
        </w:rPr>
        <w:t>we should consider single T</w:t>
      </w:r>
      <w:r w:rsidR="00897042">
        <w:rPr>
          <w:rFonts w:hint="eastAsia"/>
          <w:sz w:val="22"/>
          <w:szCs w:val="22"/>
        </w:rPr>
        <w:t xml:space="preserve">B transmission for RMSI </w:t>
      </w:r>
      <w:r w:rsidR="004641F9">
        <w:rPr>
          <w:rFonts w:hint="eastAsia"/>
          <w:sz w:val="22"/>
          <w:szCs w:val="22"/>
        </w:rPr>
        <w:t xml:space="preserve">PDSCH. </w:t>
      </w:r>
      <w:r w:rsidR="009F7659">
        <w:rPr>
          <w:rFonts w:hint="eastAsia"/>
          <w:sz w:val="22"/>
          <w:szCs w:val="22"/>
        </w:rPr>
        <w:t>In addition, c</w:t>
      </w:r>
      <w:r w:rsidR="0066423A">
        <w:rPr>
          <w:rFonts w:hint="eastAsia"/>
          <w:sz w:val="22"/>
          <w:szCs w:val="22"/>
        </w:rPr>
        <w:t xml:space="preserve">onsidering that initial active DL </w:t>
      </w:r>
      <w:r w:rsidR="008C2B09">
        <w:rPr>
          <w:rFonts w:hint="eastAsia"/>
          <w:sz w:val="22"/>
          <w:szCs w:val="22"/>
        </w:rPr>
        <w:t>BWP</w:t>
      </w:r>
      <w:r w:rsidR="0066423A">
        <w:rPr>
          <w:rFonts w:hint="eastAsia"/>
          <w:sz w:val="22"/>
          <w:szCs w:val="22"/>
        </w:rPr>
        <w:t xml:space="preserve"> is defined as the frequency location </w:t>
      </w:r>
      <w:r w:rsidR="008C2B09">
        <w:rPr>
          <w:rFonts w:hint="eastAsia"/>
          <w:sz w:val="22"/>
          <w:szCs w:val="22"/>
        </w:rPr>
        <w:t xml:space="preserve">and bandwidth </w:t>
      </w:r>
      <w:r w:rsidR="0066423A">
        <w:rPr>
          <w:rFonts w:hint="eastAsia"/>
          <w:sz w:val="22"/>
          <w:szCs w:val="22"/>
        </w:rPr>
        <w:t xml:space="preserve">of RMSI CORESET and </w:t>
      </w:r>
      <w:r w:rsidR="006147B4">
        <w:rPr>
          <w:rFonts w:hint="eastAsia"/>
          <w:sz w:val="22"/>
          <w:szCs w:val="22"/>
        </w:rPr>
        <w:t xml:space="preserve">RMSI PDSCH </w:t>
      </w:r>
      <w:r w:rsidR="008C2B09">
        <w:rPr>
          <w:rFonts w:hint="eastAsia"/>
          <w:sz w:val="22"/>
          <w:szCs w:val="22"/>
        </w:rPr>
        <w:t>is</w:t>
      </w:r>
      <w:r w:rsidR="006147B4">
        <w:rPr>
          <w:rFonts w:hint="eastAsia"/>
          <w:sz w:val="22"/>
          <w:szCs w:val="22"/>
        </w:rPr>
        <w:t xml:space="preserve"> confined within it, </w:t>
      </w:r>
      <w:r w:rsidR="0066423A">
        <w:rPr>
          <w:rFonts w:hint="eastAsia"/>
          <w:sz w:val="22"/>
          <w:szCs w:val="22"/>
        </w:rPr>
        <w:t xml:space="preserve">there </w:t>
      </w:r>
      <w:r w:rsidR="009F7659">
        <w:rPr>
          <w:rFonts w:hint="eastAsia"/>
          <w:sz w:val="22"/>
          <w:szCs w:val="22"/>
        </w:rPr>
        <w:t xml:space="preserve">would be </w:t>
      </w:r>
      <w:r w:rsidR="0066423A">
        <w:rPr>
          <w:rFonts w:hint="eastAsia"/>
          <w:sz w:val="22"/>
          <w:szCs w:val="22"/>
        </w:rPr>
        <w:t>the case</w:t>
      </w:r>
      <w:r w:rsidR="004641F9">
        <w:rPr>
          <w:rFonts w:hint="eastAsia"/>
          <w:sz w:val="22"/>
          <w:szCs w:val="22"/>
        </w:rPr>
        <w:t>s</w:t>
      </w:r>
      <w:r w:rsidR="0066423A">
        <w:rPr>
          <w:rFonts w:hint="eastAsia"/>
          <w:sz w:val="22"/>
          <w:szCs w:val="22"/>
        </w:rPr>
        <w:t xml:space="preserve"> that RMSI P</w:t>
      </w:r>
      <w:r w:rsidR="0066423A" w:rsidRPr="001E15B5">
        <w:rPr>
          <w:rFonts w:hint="eastAsia"/>
          <w:sz w:val="22"/>
          <w:szCs w:val="22"/>
        </w:rPr>
        <w:t xml:space="preserve">DSCH </w:t>
      </w:r>
      <w:r w:rsidR="008C2B09">
        <w:rPr>
          <w:rFonts w:hint="eastAsia"/>
          <w:sz w:val="22"/>
          <w:szCs w:val="22"/>
        </w:rPr>
        <w:t xml:space="preserve">with approximately 1700 bits </w:t>
      </w:r>
      <w:r w:rsidR="0066423A" w:rsidRPr="001E15B5">
        <w:rPr>
          <w:rFonts w:hint="eastAsia"/>
          <w:sz w:val="22"/>
          <w:szCs w:val="22"/>
        </w:rPr>
        <w:t xml:space="preserve">cannot be transmitted </w:t>
      </w:r>
      <w:r w:rsidR="008C2B09">
        <w:rPr>
          <w:rFonts w:hint="eastAsia"/>
          <w:sz w:val="22"/>
          <w:szCs w:val="22"/>
        </w:rPr>
        <w:t>by</w:t>
      </w:r>
      <w:r w:rsidR="0066423A" w:rsidRPr="001E15B5">
        <w:rPr>
          <w:rFonts w:hint="eastAsia"/>
          <w:sz w:val="22"/>
          <w:szCs w:val="22"/>
        </w:rPr>
        <w:t xml:space="preserve"> </w:t>
      </w:r>
      <w:r w:rsidR="009F7659" w:rsidRPr="001E15B5">
        <w:rPr>
          <w:rFonts w:hint="eastAsia"/>
          <w:sz w:val="22"/>
          <w:szCs w:val="22"/>
        </w:rPr>
        <w:t xml:space="preserve">QPSK </w:t>
      </w:r>
      <w:r w:rsidR="009F7659" w:rsidRPr="001E15B5">
        <w:rPr>
          <w:sz w:val="22"/>
          <w:szCs w:val="22"/>
        </w:rPr>
        <w:t>modulation</w:t>
      </w:r>
      <w:r w:rsidR="009F7659" w:rsidRPr="001E15B5">
        <w:rPr>
          <w:rFonts w:hint="eastAsia"/>
          <w:sz w:val="22"/>
          <w:szCs w:val="22"/>
        </w:rPr>
        <w:t xml:space="preserve"> </w:t>
      </w:r>
      <w:r w:rsidR="008C2B09">
        <w:rPr>
          <w:rFonts w:hint="eastAsia"/>
          <w:sz w:val="22"/>
          <w:szCs w:val="22"/>
        </w:rPr>
        <w:t>due to</w:t>
      </w:r>
      <w:r w:rsidR="009F7659" w:rsidRPr="001E15B5">
        <w:rPr>
          <w:rFonts w:hint="eastAsia"/>
          <w:sz w:val="22"/>
          <w:szCs w:val="22"/>
        </w:rPr>
        <w:t xml:space="preserve"> limited </w:t>
      </w:r>
      <w:r w:rsidR="008C2B09">
        <w:rPr>
          <w:rFonts w:hint="eastAsia"/>
          <w:sz w:val="22"/>
          <w:szCs w:val="22"/>
        </w:rPr>
        <w:t xml:space="preserve">amount of </w:t>
      </w:r>
      <w:r w:rsidR="009F7659" w:rsidRPr="001E15B5">
        <w:rPr>
          <w:rFonts w:hint="eastAsia"/>
          <w:sz w:val="22"/>
          <w:szCs w:val="22"/>
        </w:rPr>
        <w:t xml:space="preserve">resources </w:t>
      </w:r>
      <w:r w:rsidR="00DA6BB0" w:rsidRPr="001E15B5">
        <w:rPr>
          <w:rFonts w:hint="eastAsia"/>
          <w:sz w:val="22"/>
          <w:szCs w:val="22"/>
        </w:rPr>
        <w:t xml:space="preserve">as shown in </w:t>
      </w:r>
      <w:r w:rsidR="00DA6BB0" w:rsidRPr="001E15B5">
        <w:rPr>
          <w:sz w:val="22"/>
          <w:szCs w:val="22"/>
        </w:rPr>
        <w:t>example</w:t>
      </w:r>
      <w:r w:rsidR="00DA6BB0" w:rsidRPr="001E15B5">
        <w:rPr>
          <w:rFonts w:hint="eastAsia"/>
          <w:sz w:val="22"/>
          <w:szCs w:val="22"/>
        </w:rPr>
        <w:t xml:space="preserve"> case in Figure </w:t>
      </w:r>
      <w:r w:rsidR="001E15B5" w:rsidRPr="001E15B5">
        <w:rPr>
          <w:rFonts w:hint="eastAsia"/>
          <w:sz w:val="22"/>
          <w:szCs w:val="22"/>
        </w:rPr>
        <w:t>2</w:t>
      </w:r>
      <w:r w:rsidR="006147B4" w:rsidRPr="001E15B5">
        <w:rPr>
          <w:rFonts w:hint="eastAsia"/>
          <w:sz w:val="22"/>
          <w:szCs w:val="22"/>
        </w:rPr>
        <w:t xml:space="preserve">. </w:t>
      </w:r>
      <w:r w:rsidR="00DA6BB0">
        <w:rPr>
          <w:rFonts w:hint="eastAsia"/>
          <w:sz w:val="22"/>
          <w:szCs w:val="22"/>
        </w:rPr>
        <w:t>Based on the discussion above, we provide following proposal.</w:t>
      </w:r>
    </w:p>
    <w:p w14:paraId="25C10788" w14:textId="77777777" w:rsidR="006147B4" w:rsidRDefault="006147B4" w:rsidP="00DE2A8A">
      <w:pPr>
        <w:spacing w:afterLines="50" w:after="120"/>
        <w:rPr>
          <w:sz w:val="22"/>
          <w:szCs w:val="22"/>
        </w:rPr>
      </w:pPr>
    </w:p>
    <w:p w14:paraId="3D8DFF26" w14:textId="63F3F230" w:rsidR="009576D4" w:rsidRDefault="009576D4" w:rsidP="009576D4">
      <w:pPr>
        <w:spacing w:afterLines="50" w:after="120"/>
        <w:jc w:val="center"/>
        <w:rPr>
          <w:sz w:val="22"/>
          <w:szCs w:val="22"/>
        </w:rPr>
      </w:pPr>
      <w:r w:rsidRPr="009576D4">
        <w:rPr>
          <w:rFonts w:hint="eastAsia"/>
          <w:noProof/>
          <w:lang w:val="en-US"/>
        </w:rPr>
        <w:drawing>
          <wp:inline distT="0" distB="0" distL="0" distR="0" wp14:anchorId="209F022B" wp14:editId="0F22E039">
            <wp:extent cx="3670324" cy="134314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70152" cy="1343077"/>
                    </a:xfrm>
                    <a:prstGeom prst="rect">
                      <a:avLst/>
                    </a:prstGeom>
                    <a:noFill/>
                    <a:ln>
                      <a:noFill/>
                    </a:ln>
                  </pic:spPr>
                </pic:pic>
              </a:graphicData>
            </a:graphic>
          </wp:inline>
        </w:drawing>
      </w:r>
    </w:p>
    <w:p w14:paraId="48D0D7B3" w14:textId="4520C842" w:rsidR="00DA6BB0" w:rsidRPr="001E15B5" w:rsidRDefault="00DA6BB0" w:rsidP="009576D4">
      <w:pPr>
        <w:spacing w:afterLines="50" w:after="120"/>
        <w:jc w:val="center"/>
        <w:rPr>
          <w:sz w:val="22"/>
          <w:szCs w:val="22"/>
        </w:rPr>
      </w:pPr>
      <w:r w:rsidRPr="001E15B5">
        <w:rPr>
          <w:rFonts w:hint="eastAsia"/>
          <w:sz w:val="22"/>
          <w:szCs w:val="22"/>
        </w:rPr>
        <w:t xml:space="preserve">Figure </w:t>
      </w:r>
      <w:r w:rsidR="001E15B5" w:rsidRPr="001E15B5">
        <w:rPr>
          <w:rFonts w:hint="eastAsia"/>
          <w:sz w:val="22"/>
          <w:szCs w:val="22"/>
        </w:rPr>
        <w:t>2</w:t>
      </w:r>
      <w:r w:rsidRPr="001E15B5">
        <w:rPr>
          <w:rFonts w:hint="eastAsia"/>
          <w:sz w:val="22"/>
          <w:szCs w:val="22"/>
        </w:rPr>
        <w:t>: Example of resource location of RMSI PDSCH</w:t>
      </w:r>
    </w:p>
    <w:p w14:paraId="76FF52E0" w14:textId="0EEFDA87" w:rsidR="00DA6BB0" w:rsidRDefault="00DA6BB0" w:rsidP="009576D4">
      <w:pPr>
        <w:spacing w:afterLines="50" w:after="120"/>
        <w:jc w:val="center"/>
        <w:rPr>
          <w:sz w:val="22"/>
          <w:szCs w:val="22"/>
        </w:rPr>
      </w:pPr>
      <w:r>
        <w:rPr>
          <w:rFonts w:hint="eastAsia"/>
          <w:sz w:val="22"/>
          <w:szCs w:val="22"/>
        </w:rPr>
        <w:t>(SS/data SCS = 120 kHz, multiplexing pattern 3)</w:t>
      </w:r>
    </w:p>
    <w:p w14:paraId="4800B1D0" w14:textId="77777777" w:rsidR="009576D4" w:rsidRDefault="009576D4" w:rsidP="00DE2A8A">
      <w:pPr>
        <w:spacing w:afterLines="50" w:after="120"/>
        <w:rPr>
          <w:sz w:val="22"/>
          <w:szCs w:val="22"/>
        </w:rPr>
      </w:pPr>
    </w:p>
    <w:p w14:paraId="224AB498" w14:textId="2978B2C8" w:rsidR="00DA6BB0" w:rsidRPr="00DA6BB0" w:rsidRDefault="00DA6BB0" w:rsidP="00DE2A8A">
      <w:pPr>
        <w:spacing w:afterLines="50" w:after="120"/>
        <w:rPr>
          <w:b/>
          <w:sz w:val="22"/>
          <w:szCs w:val="22"/>
        </w:rPr>
      </w:pPr>
      <w:r w:rsidRPr="00DA6BB0">
        <w:rPr>
          <w:rFonts w:hint="eastAsia"/>
          <w:b/>
          <w:sz w:val="22"/>
          <w:szCs w:val="22"/>
        </w:rPr>
        <w:t>Proposal</w:t>
      </w:r>
      <w:r w:rsidR="008C2B09">
        <w:rPr>
          <w:rFonts w:hint="eastAsia"/>
          <w:b/>
          <w:sz w:val="22"/>
          <w:szCs w:val="22"/>
        </w:rPr>
        <w:t xml:space="preserve"> 2</w:t>
      </w:r>
      <w:r w:rsidRPr="00DA6BB0">
        <w:rPr>
          <w:rFonts w:hint="eastAsia"/>
          <w:b/>
          <w:sz w:val="22"/>
          <w:szCs w:val="22"/>
        </w:rPr>
        <w:t xml:space="preserve">: </w:t>
      </w:r>
      <w:r w:rsidR="009F7659">
        <w:rPr>
          <w:rFonts w:hint="eastAsia"/>
          <w:b/>
          <w:sz w:val="22"/>
          <w:szCs w:val="22"/>
        </w:rPr>
        <w:t>Remaining details on RMSI such as m</w:t>
      </w:r>
      <w:r w:rsidRPr="00DA6BB0">
        <w:rPr>
          <w:rFonts w:hint="eastAsia"/>
          <w:b/>
          <w:sz w:val="22"/>
          <w:szCs w:val="22"/>
        </w:rPr>
        <w:t xml:space="preserve">odulation </w:t>
      </w:r>
      <w:r w:rsidR="008C2B09">
        <w:rPr>
          <w:rFonts w:hint="eastAsia"/>
          <w:b/>
          <w:sz w:val="22"/>
          <w:szCs w:val="22"/>
        </w:rPr>
        <w:t xml:space="preserve">order </w:t>
      </w:r>
      <w:r w:rsidRPr="00DA6BB0">
        <w:rPr>
          <w:rFonts w:hint="eastAsia"/>
          <w:b/>
          <w:sz w:val="22"/>
          <w:szCs w:val="22"/>
        </w:rPr>
        <w:t xml:space="preserve">and the number of TBs for RMSI should be </w:t>
      </w:r>
      <w:r w:rsidR="008C2B09">
        <w:rPr>
          <w:rFonts w:hint="eastAsia"/>
          <w:b/>
          <w:sz w:val="22"/>
          <w:szCs w:val="22"/>
        </w:rPr>
        <w:t>decided</w:t>
      </w:r>
      <w:r w:rsidR="009F7659">
        <w:rPr>
          <w:rFonts w:hint="eastAsia"/>
          <w:b/>
          <w:sz w:val="22"/>
          <w:szCs w:val="22"/>
        </w:rPr>
        <w:t>.</w:t>
      </w:r>
    </w:p>
    <w:p w14:paraId="4DC65EF4" w14:textId="166F65A5" w:rsidR="00DA6BB0" w:rsidRDefault="00DA6BB0" w:rsidP="00DA6BB0">
      <w:pPr>
        <w:pStyle w:val="afd"/>
        <w:numPr>
          <w:ilvl w:val="0"/>
          <w:numId w:val="22"/>
        </w:numPr>
        <w:spacing w:afterLines="50" w:after="120"/>
        <w:ind w:firstLineChars="0"/>
        <w:rPr>
          <w:b/>
          <w:sz w:val="22"/>
          <w:szCs w:val="22"/>
        </w:rPr>
      </w:pPr>
      <w:r w:rsidRPr="00DA6BB0">
        <w:rPr>
          <w:rFonts w:hint="eastAsia"/>
          <w:b/>
          <w:sz w:val="22"/>
          <w:szCs w:val="22"/>
        </w:rPr>
        <w:t xml:space="preserve">At least, the modulation </w:t>
      </w:r>
      <w:r w:rsidR="008C2B09">
        <w:rPr>
          <w:rFonts w:hint="eastAsia"/>
          <w:b/>
          <w:sz w:val="22"/>
          <w:szCs w:val="22"/>
        </w:rPr>
        <w:t>order</w:t>
      </w:r>
      <w:r w:rsidR="008C2B09" w:rsidRPr="00DA6BB0">
        <w:rPr>
          <w:rFonts w:hint="eastAsia"/>
          <w:b/>
          <w:sz w:val="22"/>
          <w:szCs w:val="22"/>
        </w:rPr>
        <w:t xml:space="preserve"> </w:t>
      </w:r>
      <w:r w:rsidRPr="00DA6BB0">
        <w:rPr>
          <w:rFonts w:hint="eastAsia"/>
          <w:b/>
          <w:sz w:val="22"/>
          <w:szCs w:val="22"/>
        </w:rPr>
        <w:t>higher than QPSK should be supported</w:t>
      </w:r>
      <w:r w:rsidR="009F7659">
        <w:rPr>
          <w:rFonts w:hint="eastAsia"/>
          <w:b/>
          <w:sz w:val="22"/>
          <w:szCs w:val="22"/>
        </w:rPr>
        <w:t xml:space="preserve"> for RMSI PDSCH</w:t>
      </w:r>
      <w:r w:rsidR="008C2B09">
        <w:rPr>
          <w:rFonts w:hint="eastAsia"/>
          <w:b/>
          <w:sz w:val="22"/>
          <w:szCs w:val="22"/>
        </w:rPr>
        <w:t>.</w:t>
      </w:r>
    </w:p>
    <w:p w14:paraId="45FDA8AF" w14:textId="22E01F9C" w:rsidR="008C2B09" w:rsidRPr="00DA6BB0" w:rsidRDefault="008C2B09" w:rsidP="00DA6BB0">
      <w:pPr>
        <w:pStyle w:val="afd"/>
        <w:numPr>
          <w:ilvl w:val="0"/>
          <w:numId w:val="22"/>
        </w:numPr>
        <w:spacing w:afterLines="50" w:after="120"/>
        <w:ind w:firstLineChars="0"/>
        <w:rPr>
          <w:b/>
          <w:sz w:val="22"/>
          <w:szCs w:val="22"/>
        </w:rPr>
      </w:pPr>
      <w:r>
        <w:rPr>
          <w:rFonts w:hint="eastAsia"/>
          <w:b/>
          <w:sz w:val="22"/>
          <w:szCs w:val="22"/>
        </w:rPr>
        <w:t>Single TB for RMSI should be assumed unless significant problem is identified.</w:t>
      </w:r>
    </w:p>
    <w:p w14:paraId="597CE9E6" w14:textId="77777777" w:rsidR="00771325" w:rsidRPr="009F7659" w:rsidRDefault="00771325" w:rsidP="00927760">
      <w:pPr>
        <w:rPr>
          <w:sz w:val="22"/>
          <w:szCs w:val="22"/>
        </w:rPr>
      </w:pPr>
      <w:bookmarkStart w:id="4" w:name="OLE_LINK14"/>
    </w:p>
    <w:p w14:paraId="72F2A057" w14:textId="0367B7B1" w:rsidR="00B521D5" w:rsidRPr="00687282" w:rsidRDefault="00B521D5" w:rsidP="00687282">
      <w:pPr>
        <w:pStyle w:val="1"/>
        <w:numPr>
          <w:ilvl w:val="0"/>
          <w:numId w:val="7"/>
        </w:numPr>
        <w:rPr>
          <w:b/>
          <w:szCs w:val="28"/>
        </w:rPr>
      </w:pPr>
      <w:r>
        <w:rPr>
          <w:rFonts w:hint="eastAsia"/>
          <w:b/>
          <w:szCs w:val="28"/>
        </w:rPr>
        <w:t>Conclusion</w:t>
      </w:r>
    </w:p>
    <w:bookmarkEnd w:id="4"/>
    <w:p w14:paraId="720E76E2" w14:textId="2D009B4B" w:rsidR="00910694" w:rsidRDefault="00910694" w:rsidP="00910694">
      <w:pPr>
        <w:spacing w:afterLines="50" w:after="120"/>
        <w:jc w:val="both"/>
        <w:rPr>
          <w:sz w:val="22"/>
          <w:szCs w:val="22"/>
          <w:lang w:val="en-US"/>
        </w:rPr>
      </w:pPr>
      <w:r w:rsidRPr="00EB00B4">
        <w:rPr>
          <w:rFonts w:eastAsia="ＭＳ 明朝"/>
          <w:sz w:val="22"/>
          <w:szCs w:val="22"/>
          <w:lang w:val="en-US"/>
        </w:rPr>
        <w:t>In this contribution, we discuss</w:t>
      </w:r>
      <w:r w:rsidR="008C2B09">
        <w:rPr>
          <w:rFonts w:eastAsia="ＭＳ 明朝" w:hint="eastAsia"/>
          <w:sz w:val="22"/>
          <w:szCs w:val="22"/>
          <w:lang w:val="en-US"/>
        </w:rPr>
        <w:t>ed</w:t>
      </w:r>
      <w:r w:rsidRPr="00EB00B4">
        <w:rPr>
          <w:rFonts w:eastAsia="ＭＳ 明朝"/>
          <w:sz w:val="22"/>
          <w:szCs w:val="22"/>
          <w:lang w:val="en-US"/>
        </w:rPr>
        <w:t xml:space="preserve"> </w:t>
      </w:r>
      <w:r w:rsidRPr="00EB00B4">
        <w:rPr>
          <w:rFonts w:eastAsia="ＭＳ 明朝" w:hint="eastAsia"/>
          <w:sz w:val="22"/>
          <w:szCs w:val="22"/>
          <w:lang w:val="en-US"/>
        </w:rPr>
        <w:t xml:space="preserve">further on remaining details such as </w:t>
      </w:r>
      <w:r w:rsidRPr="00EB00B4">
        <w:rPr>
          <w:rFonts w:hint="eastAsia"/>
          <w:sz w:val="22"/>
          <w:szCs w:val="22"/>
          <w:lang w:val="en-US"/>
        </w:rPr>
        <w:t>collision issues in RMSI PDCCH configuration and maximum TBS of RMSI</w:t>
      </w:r>
      <w:r>
        <w:rPr>
          <w:rFonts w:hint="eastAsia"/>
          <w:sz w:val="22"/>
          <w:szCs w:val="22"/>
          <w:lang w:val="en-US"/>
        </w:rPr>
        <w:t xml:space="preserve">, and we made following </w:t>
      </w:r>
      <w:r>
        <w:rPr>
          <w:sz w:val="22"/>
          <w:szCs w:val="22"/>
          <w:lang w:val="en-US"/>
        </w:rPr>
        <w:t>proposal</w:t>
      </w:r>
      <w:r>
        <w:rPr>
          <w:rFonts w:hint="eastAsia"/>
          <w:sz w:val="22"/>
          <w:szCs w:val="22"/>
          <w:lang w:val="en-US"/>
        </w:rPr>
        <w:t>s.</w:t>
      </w:r>
    </w:p>
    <w:p w14:paraId="34F00C8E" w14:textId="767C252E" w:rsidR="00910694" w:rsidRPr="00E44C9B" w:rsidRDefault="00910694" w:rsidP="00910694">
      <w:pPr>
        <w:spacing w:afterLines="50" w:after="120"/>
        <w:rPr>
          <w:b/>
          <w:sz w:val="22"/>
          <w:szCs w:val="22"/>
        </w:rPr>
      </w:pPr>
      <w:r w:rsidRPr="00E44C9B">
        <w:rPr>
          <w:rFonts w:hint="eastAsia"/>
          <w:b/>
          <w:sz w:val="22"/>
          <w:szCs w:val="22"/>
        </w:rPr>
        <w:t>Proposal</w:t>
      </w:r>
      <w:r w:rsidR="008C2B09">
        <w:rPr>
          <w:rFonts w:hint="eastAsia"/>
          <w:b/>
          <w:sz w:val="22"/>
          <w:szCs w:val="22"/>
        </w:rPr>
        <w:t xml:space="preserve"> 1</w:t>
      </w:r>
      <w:r w:rsidRPr="00E44C9B">
        <w:rPr>
          <w:rFonts w:hint="eastAsia"/>
          <w:b/>
          <w:sz w:val="22"/>
          <w:szCs w:val="22"/>
        </w:rPr>
        <w:t xml:space="preserve">: </w:t>
      </w:r>
      <w:r w:rsidRPr="00E44C9B">
        <w:rPr>
          <w:b/>
          <w:sz w:val="22"/>
          <w:szCs w:val="22"/>
        </w:rPr>
        <w:t>Modify Table 13-14</w:t>
      </w:r>
      <w:r>
        <w:rPr>
          <w:rFonts w:hint="eastAsia"/>
          <w:b/>
          <w:sz w:val="22"/>
          <w:szCs w:val="22"/>
        </w:rPr>
        <w:t xml:space="preserve"> of TS 38.213</w:t>
      </w:r>
      <w:r w:rsidRPr="00E44C9B">
        <w:rPr>
          <w:b/>
          <w:sz w:val="22"/>
          <w:szCs w:val="22"/>
        </w:rPr>
        <w:t xml:space="preserve"> to add the </w:t>
      </w:r>
      <w:r w:rsidRPr="00E44C9B">
        <w:rPr>
          <w:b/>
          <w:sz w:val="22"/>
          <w:szCs w:val="22"/>
          <w:lang w:val="en-US"/>
        </w:rPr>
        <w:t xml:space="preserve">support </w:t>
      </w:r>
      <w:r w:rsidRPr="00E44C9B">
        <w:rPr>
          <w:b/>
          <w:noProof/>
          <w:position w:val="-12"/>
          <w:sz w:val="22"/>
          <w:szCs w:val="22"/>
          <w:lang w:val="en-US"/>
        </w:rPr>
        <w:drawing>
          <wp:inline distT="0" distB="0" distL="0" distR="0" wp14:anchorId="29541ABA" wp14:editId="1A922964">
            <wp:extent cx="448310" cy="276225"/>
            <wp:effectExtent l="0" t="0" r="889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E44C9B">
        <w:rPr>
          <w:b/>
          <w:sz w:val="22"/>
          <w:szCs w:val="22"/>
          <w:lang w:val="en-US"/>
        </w:rPr>
        <w:t>=2 as follows</w:t>
      </w:r>
    </w:p>
    <w:tbl>
      <w:tblPr>
        <w:tblW w:w="98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3391"/>
        <w:gridCol w:w="5471"/>
      </w:tblGrid>
      <w:tr w:rsidR="00910694" w:rsidRPr="00BF48E9" w14:paraId="71D9C806" w14:textId="77777777" w:rsidTr="00A569F4">
        <w:trPr>
          <w:cantSplit/>
        </w:trPr>
        <w:tc>
          <w:tcPr>
            <w:tcW w:w="971" w:type="dxa"/>
            <w:tcBorders>
              <w:bottom w:val="double" w:sz="4" w:space="0" w:color="auto"/>
              <w:right w:val="double" w:sz="4" w:space="0" w:color="auto"/>
            </w:tcBorders>
            <w:shd w:val="clear" w:color="auto" w:fill="E0E0E0"/>
            <w:vAlign w:val="center"/>
          </w:tcPr>
          <w:p w14:paraId="781E72EF" w14:textId="77777777" w:rsidR="00910694" w:rsidRPr="00BF48E9" w:rsidRDefault="00910694" w:rsidP="00A569F4">
            <w:pPr>
              <w:keepNext/>
              <w:keepLines/>
              <w:jc w:val="center"/>
              <w:rPr>
                <w:rFonts w:ascii="Arial" w:eastAsia="Times New Roman" w:hAnsi="Arial"/>
                <w:b/>
                <w:bCs/>
                <w:sz w:val="22"/>
                <w:szCs w:val="22"/>
                <w:lang w:val="en-US"/>
              </w:rPr>
            </w:pPr>
            <w:r w:rsidRPr="00BF48E9">
              <w:rPr>
                <w:rFonts w:ascii="Arial" w:eastAsia="Times New Roman" w:hAnsi="Arial"/>
                <w:b/>
                <w:bCs/>
                <w:sz w:val="22"/>
                <w:szCs w:val="22"/>
                <w:lang w:val="en-US"/>
              </w:rPr>
              <w:t>Index</w:t>
            </w:r>
          </w:p>
        </w:tc>
        <w:tc>
          <w:tcPr>
            <w:tcW w:w="3391" w:type="dxa"/>
            <w:tcBorders>
              <w:left w:val="double" w:sz="4" w:space="0" w:color="auto"/>
              <w:bottom w:val="double" w:sz="4" w:space="0" w:color="auto"/>
            </w:tcBorders>
            <w:shd w:val="clear" w:color="auto" w:fill="E0E0E0"/>
            <w:vAlign w:val="center"/>
          </w:tcPr>
          <w:p w14:paraId="432C2260" w14:textId="77777777" w:rsidR="00910694" w:rsidRPr="00BF48E9" w:rsidRDefault="00910694" w:rsidP="00A569F4">
            <w:pPr>
              <w:keepNext/>
              <w:keepLines/>
              <w:jc w:val="center"/>
              <w:rPr>
                <w:rFonts w:ascii="Arial" w:eastAsia="Times New Roman" w:hAnsi="Arial"/>
                <w:b/>
                <w:bCs/>
                <w:sz w:val="22"/>
                <w:szCs w:val="22"/>
                <w:lang w:val="en-US"/>
              </w:rPr>
            </w:pPr>
            <w:r w:rsidRPr="00BF48E9">
              <w:rPr>
                <w:rFonts w:ascii="Arial" w:eastAsia="Times New Roman" w:hAnsi="Arial"/>
                <w:b/>
                <w:sz w:val="22"/>
                <w:szCs w:val="22"/>
              </w:rPr>
              <w:t>PDCCH monitoring occasions</w:t>
            </w:r>
            <w:r w:rsidRPr="00BF48E9">
              <w:rPr>
                <w:rFonts w:ascii="Arial" w:eastAsia="Times New Roman" w:hAnsi="Arial" w:cs="Arial"/>
                <w:b/>
                <w:sz w:val="22"/>
                <w:szCs w:val="22"/>
              </w:rPr>
              <w:t xml:space="preserve"> (SFN and slot number)</w:t>
            </w:r>
          </w:p>
        </w:tc>
        <w:tc>
          <w:tcPr>
            <w:tcW w:w="5471" w:type="dxa"/>
            <w:tcBorders>
              <w:bottom w:val="double" w:sz="4" w:space="0" w:color="auto"/>
            </w:tcBorders>
            <w:shd w:val="clear" w:color="auto" w:fill="E0E0E0"/>
            <w:vAlign w:val="center"/>
          </w:tcPr>
          <w:p w14:paraId="0F2F97C4" w14:textId="77777777" w:rsidR="00910694" w:rsidRPr="00BF48E9" w:rsidRDefault="00910694" w:rsidP="00A569F4">
            <w:pPr>
              <w:jc w:val="center"/>
              <w:textAlignment w:val="bottom"/>
              <w:rPr>
                <w:rFonts w:ascii="Arial" w:eastAsia="Times New Roman" w:hAnsi="Arial" w:cs="Arial"/>
                <w:b/>
                <w:sz w:val="22"/>
                <w:szCs w:val="22"/>
              </w:rPr>
            </w:pPr>
            <w:r w:rsidRPr="00BF48E9">
              <w:rPr>
                <w:rFonts w:ascii="Arial" w:eastAsia="Times New Roman" w:hAnsi="Arial" w:cs="Arial"/>
                <w:b/>
                <w:sz w:val="22"/>
                <w:szCs w:val="22"/>
              </w:rPr>
              <w:t>First symbol index</w:t>
            </w:r>
          </w:p>
          <w:p w14:paraId="2FDDFA58" w14:textId="77777777" w:rsidR="00910694" w:rsidRPr="00BF48E9" w:rsidRDefault="00910694" w:rsidP="00A569F4">
            <w:pPr>
              <w:jc w:val="center"/>
              <w:textAlignment w:val="bottom"/>
              <w:rPr>
                <w:rFonts w:ascii="Arial" w:eastAsia="Times New Roman" w:hAnsi="Arial" w:cs="Arial"/>
                <w:b/>
                <w:sz w:val="22"/>
                <w:szCs w:val="22"/>
              </w:rPr>
            </w:pPr>
            <w:r w:rsidRPr="00BF48E9">
              <w:rPr>
                <w:rFonts w:ascii="Arial" w:eastAsia="Times New Roman" w:hAnsi="Arial" w:cs="Arial"/>
                <w:b/>
                <w:sz w:val="22"/>
                <w:szCs w:val="22"/>
              </w:rPr>
              <w:t>(</w:t>
            </w:r>
            <w:r w:rsidRPr="00BF48E9">
              <w:rPr>
                <w:rFonts w:ascii="Arial" w:eastAsia="Times New Roman" w:hAnsi="Arial" w:cs="Arial"/>
                <w:b/>
                <w:i/>
                <w:sz w:val="22"/>
                <w:szCs w:val="22"/>
              </w:rPr>
              <w:t>k</w:t>
            </w:r>
            <w:r w:rsidRPr="00BF48E9">
              <w:rPr>
                <w:rFonts w:ascii="Arial" w:eastAsia="Times New Roman" w:hAnsi="Arial" w:cs="Arial"/>
                <w:b/>
                <w:sz w:val="22"/>
                <w:szCs w:val="22"/>
              </w:rPr>
              <w:t xml:space="preserve"> = 0, 1, …, 7)</w:t>
            </w:r>
          </w:p>
        </w:tc>
      </w:tr>
      <w:tr w:rsidR="00910694" w:rsidRPr="00BF48E9" w14:paraId="11F9C2B1" w14:textId="77777777" w:rsidTr="00A569F4">
        <w:trPr>
          <w:cantSplit/>
          <w:trHeight w:val="1740"/>
        </w:trPr>
        <w:tc>
          <w:tcPr>
            <w:tcW w:w="971" w:type="dxa"/>
            <w:vMerge w:val="restart"/>
            <w:tcBorders>
              <w:top w:val="double" w:sz="4" w:space="0" w:color="auto"/>
              <w:right w:val="double" w:sz="4" w:space="0" w:color="auto"/>
            </w:tcBorders>
            <w:shd w:val="clear" w:color="auto" w:fill="auto"/>
            <w:vAlign w:val="center"/>
          </w:tcPr>
          <w:p w14:paraId="4ADB8803" w14:textId="77777777" w:rsidR="00910694" w:rsidRPr="00BF48E9" w:rsidRDefault="00910694" w:rsidP="00A569F4">
            <w:pPr>
              <w:keepNext/>
              <w:keepLines/>
              <w:jc w:val="center"/>
              <w:rPr>
                <w:rFonts w:ascii="Arial" w:eastAsia="Times New Roman" w:hAnsi="Arial"/>
                <w:sz w:val="22"/>
                <w:szCs w:val="22"/>
                <w:lang w:val="en-US"/>
              </w:rPr>
            </w:pPr>
            <w:r w:rsidRPr="00BF48E9">
              <w:rPr>
                <w:rFonts w:ascii="Arial" w:eastAsia="Times New Roman" w:hAnsi="Arial"/>
                <w:sz w:val="22"/>
                <w:szCs w:val="22"/>
                <w:lang w:val="en-US"/>
              </w:rPr>
              <w:t>0</w:t>
            </w:r>
          </w:p>
        </w:tc>
        <w:tc>
          <w:tcPr>
            <w:tcW w:w="3391" w:type="dxa"/>
            <w:vMerge w:val="restart"/>
            <w:tcBorders>
              <w:top w:val="double" w:sz="4" w:space="0" w:color="auto"/>
              <w:left w:val="double" w:sz="4" w:space="0" w:color="auto"/>
            </w:tcBorders>
            <w:vAlign w:val="center"/>
          </w:tcPr>
          <w:p w14:paraId="62FDC244" w14:textId="77777777" w:rsidR="00910694" w:rsidRPr="00BF48E9" w:rsidRDefault="00910694" w:rsidP="00A569F4">
            <w:pPr>
              <w:jc w:val="center"/>
              <w:textAlignment w:val="bottom"/>
              <w:rPr>
                <w:rFonts w:eastAsia="Times New Roman"/>
                <w:sz w:val="22"/>
                <w:szCs w:val="22"/>
              </w:rPr>
            </w:pPr>
            <w:r w:rsidRPr="00BF48E9">
              <w:rPr>
                <w:rFonts w:eastAsia="Times New Roman"/>
                <w:position w:val="-12"/>
                <w:sz w:val="22"/>
                <w:szCs w:val="22"/>
              </w:rPr>
              <w:object w:dxaOrig="1400" w:dyaOrig="320" w14:anchorId="0BCAE4AC">
                <v:shape id="_x0000_i1092" type="#_x0000_t75" style="width:69.75pt;height:15.75pt" o:ole="">
                  <v:imagedata r:id="rId10" o:title=""/>
                </v:shape>
                <o:OLEObject Type="Embed" ProgID="Equation.3" ShapeID="_x0000_i1092" DrawAspect="Content" ObjectID="_1584545340" r:id="rId102"/>
              </w:object>
            </w:r>
          </w:p>
          <w:p w14:paraId="3C12891D" w14:textId="77777777" w:rsidR="00910694" w:rsidRPr="00BF48E9" w:rsidRDefault="00910694" w:rsidP="00A569F4">
            <w:pPr>
              <w:jc w:val="center"/>
              <w:textAlignment w:val="bottom"/>
              <w:rPr>
                <w:rFonts w:ascii="Arial" w:eastAsia="Times New Roman" w:hAnsi="Arial" w:cs="Arial"/>
                <w:sz w:val="22"/>
                <w:szCs w:val="22"/>
              </w:rPr>
            </w:pPr>
            <w:r w:rsidRPr="00BF48E9">
              <w:rPr>
                <w:rFonts w:eastAsia="Times New Roman"/>
                <w:position w:val="-12"/>
                <w:sz w:val="22"/>
                <w:szCs w:val="22"/>
              </w:rPr>
              <w:object w:dxaOrig="859" w:dyaOrig="320" w14:anchorId="01B33FCE">
                <v:shape id="_x0000_i1093" type="#_x0000_t75" style="width:43.5pt;height:15.75pt" o:ole="">
                  <v:imagedata r:id="rId12" o:title=""/>
                </v:shape>
                <o:OLEObject Type="Embed" ProgID="Equation.3" ShapeID="_x0000_i1093" DrawAspect="Content" ObjectID="_1584545341" r:id="rId103"/>
              </w:object>
            </w:r>
            <w:r w:rsidRPr="00BF48E9">
              <w:rPr>
                <w:rFonts w:eastAsia="Times New Roman"/>
                <w:sz w:val="22"/>
                <w:szCs w:val="22"/>
              </w:rPr>
              <w:t xml:space="preserve"> or </w:t>
            </w:r>
            <w:r w:rsidRPr="00BF48E9">
              <w:rPr>
                <w:rFonts w:eastAsia="Times New Roman"/>
                <w:position w:val="-12"/>
                <w:sz w:val="22"/>
                <w:szCs w:val="22"/>
              </w:rPr>
              <w:object w:dxaOrig="1140" w:dyaOrig="320" w14:anchorId="54A3607B">
                <v:shape id="_x0000_i1094" type="#_x0000_t75" style="width:57pt;height:15.75pt" o:ole="">
                  <v:imagedata r:id="rId14" o:title=""/>
                </v:shape>
                <o:OLEObject Type="Embed" ProgID="Equation.3" ShapeID="_x0000_i1094" DrawAspect="Content" ObjectID="_1584545342" r:id="rId104"/>
              </w:object>
            </w:r>
          </w:p>
        </w:tc>
        <w:tc>
          <w:tcPr>
            <w:tcW w:w="5471" w:type="dxa"/>
            <w:tcBorders>
              <w:top w:val="double" w:sz="4" w:space="0" w:color="auto"/>
            </w:tcBorders>
            <w:vAlign w:val="center"/>
          </w:tcPr>
          <w:p w14:paraId="2E22F248" w14:textId="77777777" w:rsidR="00910694" w:rsidRPr="000D7A39" w:rsidRDefault="00910694" w:rsidP="00A569F4">
            <w:pPr>
              <w:overflowPunct w:val="0"/>
              <w:autoSpaceDE w:val="0"/>
              <w:autoSpaceDN w:val="0"/>
              <w:adjustRightInd w:val="0"/>
              <w:jc w:val="center"/>
              <w:textAlignment w:val="bottom"/>
              <w:rPr>
                <w:rFonts w:eastAsia="Times New Roman"/>
                <w:sz w:val="22"/>
                <w:szCs w:val="22"/>
              </w:rPr>
            </w:pPr>
            <w:r w:rsidRPr="000D7A39">
              <w:rPr>
                <w:rFonts w:eastAsia="SimSun"/>
                <w:sz w:val="22"/>
                <w:szCs w:val="22"/>
                <w:lang w:val="en-US" w:eastAsia="zh-CN"/>
              </w:rPr>
              <w:t xml:space="preserve">For </w:t>
            </w:r>
            <w:r w:rsidRPr="000D7A39">
              <w:rPr>
                <w:rFonts w:eastAsia="Times New Roman"/>
                <w:position w:val="-12"/>
                <w:sz w:val="22"/>
                <w:szCs w:val="22"/>
              </w:rPr>
              <w:object w:dxaOrig="779" w:dyaOrig="359" w14:anchorId="1AB933B1">
                <v:shape id="_x0000_i1095" type="#_x0000_t75" style="width:39.75pt;height:18pt;mso-position-horizontal-relative:page;mso-position-vertical-relative:page" o:ole="">
                  <v:imagedata r:id="rId16" o:title=""/>
                </v:shape>
                <o:OLEObject Type="Embed" ProgID="Equation.3" ShapeID="_x0000_i1095" DrawAspect="Content" ObjectID="_1584545343" r:id="rId105"/>
              </w:object>
            </w:r>
            <w:r w:rsidRPr="000D7A39">
              <w:rPr>
                <w:rFonts w:eastAsia="SimSun"/>
                <w:sz w:val="22"/>
                <w:szCs w:val="22"/>
                <w:lang w:val="en-US" w:eastAsia="zh-CN"/>
              </w:rPr>
              <w:t xml:space="preserve">=1, </w:t>
            </w:r>
          </w:p>
          <w:p w14:paraId="0DB57858" w14:textId="77777777" w:rsidR="00910694" w:rsidRPr="000D7A39" w:rsidRDefault="00910694" w:rsidP="00A569F4">
            <w:pPr>
              <w:jc w:val="center"/>
              <w:textAlignment w:val="bottom"/>
              <w:rPr>
                <w:rFonts w:ascii="Arial" w:eastAsia="Times New Roman" w:hAnsi="Arial" w:cs="Arial"/>
                <w:sz w:val="22"/>
                <w:szCs w:val="22"/>
              </w:rPr>
            </w:pPr>
            <w:r w:rsidRPr="000D7A39">
              <w:rPr>
                <w:rFonts w:ascii="Arial" w:eastAsia="Times New Roman" w:hAnsi="Arial" w:cs="Arial"/>
                <w:sz w:val="22"/>
                <w:szCs w:val="22"/>
              </w:rPr>
              <w:t xml:space="preserve">0, 1, 2, 3, 0, 1 in </w:t>
            </w:r>
            <w:r w:rsidRPr="000D7A39">
              <w:rPr>
                <w:rFonts w:ascii="Arial" w:eastAsia="Times New Roman" w:hAnsi="Arial" w:cs="Arial"/>
                <w:position w:val="-6"/>
                <w:sz w:val="22"/>
                <w:szCs w:val="22"/>
              </w:rPr>
              <w:object w:dxaOrig="540" w:dyaOrig="260" w14:anchorId="4E00D216">
                <v:shape id="_x0000_i1096" type="#_x0000_t75" style="width:26.25pt;height:13.5pt" o:ole="">
                  <v:imagedata r:id="rId18" o:title=""/>
                </v:shape>
                <o:OLEObject Type="Embed" ProgID="Equation.3" ShapeID="_x0000_i1096" DrawAspect="Content" ObjectID="_1584545344" r:id="rId106"/>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00" w:dyaOrig="260" w14:anchorId="10886618">
                <v:shape id="_x0000_i1097" type="#_x0000_t75" style="width:39.75pt;height:13.5pt" o:ole="">
                  <v:imagedata r:id="rId20" o:title=""/>
                </v:shape>
                <o:OLEObject Type="Embed" ProgID="Equation.3" ShapeID="_x0000_i1097" DrawAspect="Content" ObjectID="_1584545345" r:id="rId107"/>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5BC160DD">
                <v:shape id="_x0000_i1098" type="#_x0000_t75" style="width:39.75pt;height:13.5pt" o:ole="">
                  <v:imagedata r:id="rId22" o:title=""/>
                </v:shape>
                <o:OLEObject Type="Embed" ProgID="Equation.3" ShapeID="_x0000_i1098" DrawAspect="Content" ObjectID="_1584545346" r:id="rId108"/>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24ADD654">
                <v:shape id="_x0000_i1099" type="#_x0000_t75" style="width:39.75pt;height:13.5pt" o:ole="">
                  <v:imagedata r:id="rId24" o:title=""/>
                </v:shape>
                <o:OLEObject Type="Embed" ProgID="Equation.3" ShapeID="_x0000_i1099" DrawAspect="Content" ObjectID="_1584545347" r:id="rId109"/>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3C041867">
                <v:shape id="_x0000_i1100" type="#_x0000_t75" style="width:39.75pt;height:13.5pt" o:ole="">
                  <v:imagedata r:id="rId26" o:title=""/>
                </v:shape>
                <o:OLEObject Type="Embed" ProgID="Equation.3" ShapeID="_x0000_i1100" DrawAspect="Content" ObjectID="_1584545348" r:id="rId110"/>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0428F0A0">
                <v:shape id="_x0000_i1101" type="#_x0000_t75" style="width:39.75pt;height:13.5pt" o:ole="">
                  <v:imagedata r:id="rId28" o:title=""/>
                </v:shape>
                <o:OLEObject Type="Embed" ProgID="Equation.3" ShapeID="_x0000_i1101" DrawAspect="Content" ObjectID="_1584545349" r:id="rId111"/>
              </w:object>
            </w:r>
            <w:r w:rsidRPr="000D7A39">
              <w:rPr>
                <w:rFonts w:ascii="Arial" w:eastAsia="Times New Roman" w:hAnsi="Arial" w:cs="Arial"/>
                <w:sz w:val="22"/>
                <w:szCs w:val="22"/>
              </w:rPr>
              <w:t xml:space="preserve">  (</w:t>
            </w:r>
            <w:r w:rsidRPr="000D7A39">
              <w:rPr>
                <w:rFonts w:ascii="Arial" w:eastAsia="Times New Roman" w:hAnsi="Arial" w:cs="Arial"/>
                <w:position w:val="-12"/>
                <w:sz w:val="22"/>
                <w:szCs w:val="22"/>
              </w:rPr>
              <w:object w:dxaOrig="859" w:dyaOrig="320" w14:anchorId="31A3EF5C">
                <v:shape id="_x0000_i1102" type="#_x0000_t75" style="width:43.5pt;height:15.75pt" o:ole="">
                  <v:imagedata r:id="rId30" o:title=""/>
                </v:shape>
                <o:OLEObject Type="Embed" ProgID="Equation.3" ShapeID="_x0000_i1102" DrawAspect="Content" ObjectID="_1584545350" r:id="rId112"/>
              </w:object>
            </w:r>
            <w:r w:rsidRPr="000D7A39">
              <w:rPr>
                <w:rFonts w:ascii="Arial" w:eastAsia="Times New Roman" w:hAnsi="Arial" w:cs="Arial"/>
                <w:sz w:val="22"/>
                <w:szCs w:val="22"/>
              </w:rPr>
              <w:t>)</w:t>
            </w:r>
          </w:p>
          <w:p w14:paraId="05D686B0" w14:textId="77777777" w:rsidR="00910694" w:rsidRPr="000D7A39" w:rsidRDefault="00910694" w:rsidP="00A569F4">
            <w:pPr>
              <w:jc w:val="center"/>
              <w:textAlignment w:val="bottom"/>
              <w:rPr>
                <w:rFonts w:eastAsia="Times New Roman"/>
                <w:sz w:val="22"/>
                <w:szCs w:val="22"/>
              </w:rPr>
            </w:pPr>
            <w:r w:rsidRPr="000D7A39">
              <w:rPr>
                <w:rFonts w:ascii="Arial" w:eastAsia="Times New Roman" w:hAnsi="Arial" w:cs="Arial"/>
                <w:sz w:val="22"/>
                <w:szCs w:val="22"/>
              </w:rPr>
              <w:t xml:space="preserve">12, 13 in, </w:t>
            </w:r>
            <w:r w:rsidRPr="000D7A39">
              <w:rPr>
                <w:rFonts w:eastAsia="Times New Roman"/>
                <w:position w:val="-6"/>
                <w:sz w:val="22"/>
                <w:szCs w:val="22"/>
              </w:rPr>
              <w:object w:dxaOrig="820" w:dyaOrig="260" w14:anchorId="79226FF7">
                <v:shape id="_x0000_i1103" type="#_x0000_t75" style="width:39.75pt;height:13.5pt" o:ole="">
                  <v:imagedata r:id="rId32" o:title=""/>
                </v:shape>
                <o:OLEObject Type="Embed" ProgID="Equation.3" ShapeID="_x0000_i1103" DrawAspect="Content" ObjectID="_1584545351" r:id="rId113"/>
              </w:object>
            </w:r>
            <w:r w:rsidRPr="000D7A39">
              <w:rPr>
                <w:rFonts w:ascii="Arial" w:eastAsia="Times New Roman" w:hAnsi="Arial" w:cs="Arial"/>
                <w:sz w:val="22"/>
                <w:szCs w:val="22"/>
              </w:rPr>
              <w:t xml:space="preserve">, </w:t>
            </w:r>
            <w:r w:rsidRPr="000D7A39">
              <w:rPr>
                <w:rFonts w:eastAsia="Times New Roman"/>
                <w:position w:val="-6"/>
                <w:sz w:val="22"/>
                <w:szCs w:val="22"/>
              </w:rPr>
              <w:object w:dxaOrig="820" w:dyaOrig="260" w14:anchorId="392E44E0">
                <v:shape id="_x0000_i1104" type="#_x0000_t75" style="width:39.75pt;height:13.5pt" o:ole="">
                  <v:imagedata r:id="rId34" o:title=""/>
                </v:shape>
                <o:OLEObject Type="Embed" ProgID="Equation.3" ShapeID="_x0000_i1104" DrawAspect="Content" ObjectID="_1584545352" r:id="rId114"/>
              </w:object>
            </w:r>
            <w:r w:rsidRPr="000D7A39">
              <w:rPr>
                <w:rFonts w:eastAsia="Times New Roman"/>
                <w:sz w:val="22"/>
                <w:szCs w:val="22"/>
              </w:rPr>
              <w:t>,  (</w:t>
            </w:r>
            <w:r w:rsidRPr="000D7A39">
              <w:rPr>
                <w:rFonts w:eastAsia="Times New Roman"/>
                <w:position w:val="-12"/>
                <w:sz w:val="22"/>
                <w:szCs w:val="22"/>
              </w:rPr>
              <w:object w:dxaOrig="1140" w:dyaOrig="320" w14:anchorId="3F151FAA">
                <v:shape id="_x0000_i1105" type="#_x0000_t75" style="width:57pt;height:15.75pt" o:ole="">
                  <v:imagedata r:id="rId36" o:title=""/>
                </v:shape>
                <o:OLEObject Type="Embed" ProgID="Equation.3" ShapeID="_x0000_i1105" DrawAspect="Content" ObjectID="_1584545353" r:id="rId115"/>
              </w:object>
            </w:r>
            <w:r w:rsidRPr="000D7A39">
              <w:rPr>
                <w:rFonts w:eastAsia="Times New Roman"/>
                <w:sz w:val="22"/>
                <w:szCs w:val="22"/>
              </w:rPr>
              <w:t>)</w:t>
            </w:r>
          </w:p>
        </w:tc>
      </w:tr>
      <w:tr w:rsidR="00910694" w:rsidRPr="00BF48E9" w14:paraId="7ACFCE38" w14:textId="77777777" w:rsidTr="00A569F4">
        <w:trPr>
          <w:cantSplit/>
          <w:trHeight w:val="1619"/>
        </w:trPr>
        <w:tc>
          <w:tcPr>
            <w:tcW w:w="971" w:type="dxa"/>
            <w:vMerge/>
            <w:tcBorders>
              <w:right w:val="double" w:sz="4" w:space="0" w:color="auto"/>
            </w:tcBorders>
            <w:shd w:val="clear" w:color="auto" w:fill="auto"/>
            <w:vAlign w:val="center"/>
          </w:tcPr>
          <w:p w14:paraId="35AEAEFB" w14:textId="77777777" w:rsidR="00910694" w:rsidRPr="00BF48E9" w:rsidRDefault="00910694" w:rsidP="00A569F4">
            <w:pPr>
              <w:keepNext/>
              <w:keepLines/>
              <w:jc w:val="center"/>
              <w:rPr>
                <w:rFonts w:ascii="Arial" w:eastAsia="Times New Roman" w:hAnsi="Arial"/>
                <w:sz w:val="22"/>
                <w:szCs w:val="22"/>
                <w:lang w:val="en-US"/>
              </w:rPr>
            </w:pPr>
          </w:p>
        </w:tc>
        <w:tc>
          <w:tcPr>
            <w:tcW w:w="3391" w:type="dxa"/>
            <w:vMerge/>
            <w:tcBorders>
              <w:left w:val="double" w:sz="4" w:space="0" w:color="auto"/>
            </w:tcBorders>
            <w:vAlign w:val="center"/>
          </w:tcPr>
          <w:p w14:paraId="097BB33F" w14:textId="77777777" w:rsidR="00910694" w:rsidRPr="00BF48E9" w:rsidRDefault="00910694" w:rsidP="00A569F4">
            <w:pPr>
              <w:jc w:val="center"/>
              <w:textAlignment w:val="bottom"/>
              <w:rPr>
                <w:rFonts w:eastAsia="Times New Roman"/>
                <w:position w:val="-12"/>
                <w:sz w:val="22"/>
                <w:szCs w:val="22"/>
              </w:rPr>
            </w:pPr>
          </w:p>
        </w:tc>
        <w:tc>
          <w:tcPr>
            <w:tcW w:w="5471" w:type="dxa"/>
            <w:tcBorders>
              <w:top w:val="single" w:sz="4" w:space="0" w:color="auto"/>
            </w:tcBorders>
            <w:vAlign w:val="center"/>
          </w:tcPr>
          <w:p w14:paraId="6998261E" w14:textId="77777777" w:rsidR="00910694" w:rsidRPr="000D7A39" w:rsidRDefault="00910694" w:rsidP="00A569F4">
            <w:pPr>
              <w:overflowPunct w:val="0"/>
              <w:autoSpaceDE w:val="0"/>
              <w:autoSpaceDN w:val="0"/>
              <w:adjustRightInd w:val="0"/>
              <w:jc w:val="center"/>
              <w:textAlignment w:val="bottom"/>
              <w:rPr>
                <w:rFonts w:eastAsia="SimSun"/>
                <w:sz w:val="22"/>
                <w:szCs w:val="22"/>
                <w:lang w:val="en-US" w:eastAsia="zh-CN"/>
              </w:rPr>
            </w:pPr>
            <w:r w:rsidRPr="000D7A39">
              <w:rPr>
                <w:rFonts w:eastAsia="SimSun"/>
                <w:sz w:val="22"/>
                <w:szCs w:val="22"/>
                <w:lang w:val="en-US" w:eastAsia="zh-CN"/>
              </w:rPr>
              <w:t xml:space="preserve">For </w:t>
            </w:r>
            <w:r w:rsidRPr="000D7A39">
              <w:rPr>
                <w:rFonts w:eastAsia="Times New Roman"/>
                <w:position w:val="-12"/>
                <w:sz w:val="22"/>
                <w:szCs w:val="22"/>
              </w:rPr>
              <w:object w:dxaOrig="779" w:dyaOrig="359" w14:anchorId="286C91E1">
                <v:shape id="_x0000_i1106" type="#_x0000_t75" style="width:39.75pt;height:18pt;mso-position-horizontal-relative:page;mso-position-vertical-relative:page" o:ole="">
                  <v:imagedata r:id="rId16" o:title=""/>
                </v:shape>
                <o:OLEObject Type="Embed" ProgID="Equation.3" ShapeID="_x0000_i1106" DrawAspect="Content" ObjectID="_1584545354" r:id="rId116"/>
              </w:object>
            </w:r>
            <w:r w:rsidRPr="000D7A39">
              <w:rPr>
                <w:rFonts w:eastAsia="SimSun"/>
                <w:sz w:val="22"/>
                <w:szCs w:val="22"/>
                <w:lang w:val="en-US" w:eastAsia="zh-CN"/>
              </w:rPr>
              <w:t xml:space="preserve">=2, </w:t>
            </w:r>
          </w:p>
          <w:p w14:paraId="0CFB2983" w14:textId="77777777" w:rsidR="00910694" w:rsidRPr="000D7A39" w:rsidRDefault="00910694" w:rsidP="00A569F4">
            <w:pPr>
              <w:jc w:val="center"/>
              <w:textAlignment w:val="bottom"/>
              <w:rPr>
                <w:rFonts w:ascii="Arial" w:eastAsia="Times New Roman" w:hAnsi="Arial" w:cs="Arial"/>
                <w:sz w:val="22"/>
                <w:szCs w:val="22"/>
              </w:rPr>
            </w:pPr>
            <w:r w:rsidRPr="000D7A39">
              <w:rPr>
                <w:rFonts w:ascii="Arial" w:eastAsia="Times New Roman" w:hAnsi="Arial" w:cs="Arial"/>
                <w:sz w:val="22"/>
                <w:szCs w:val="22"/>
              </w:rPr>
              <w:t xml:space="preserve">0, 0, 2, 2, 0, 0 in </w:t>
            </w:r>
            <w:r w:rsidRPr="000D7A39">
              <w:rPr>
                <w:sz w:val="22"/>
                <w:szCs w:val="22"/>
              </w:rPr>
              <w:fldChar w:fldCharType="begin"/>
            </w:r>
            <w:r w:rsidRPr="000D7A39">
              <w:rPr>
                <w:sz w:val="22"/>
                <w:szCs w:val="22"/>
              </w:rPr>
              <w:fldChar w:fldCharType="separate"/>
            </w:r>
            <w:r w:rsidRPr="000D7A39">
              <w:rPr>
                <w:rFonts w:ascii="Arial" w:eastAsia="Times New Roman" w:hAnsi="Arial" w:cs="Arial"/>
                <w:noProof/>
                <w:position w:val="-6"/>
                <w:sz w:val="22"/>
                <w:szCs w:val="22"/>
                <w:lang w:val="en-US"/>
              </w:rPr>
              <w:drawing>
                <wp:inline distT="0" distB="0" distL="0" distR="0" wp14:anchorId="744A904E" wp14:editId="6B8EFC44">
                  <wp:extent cx="340995" cy="163830"/>
                  <wp:effectExtent l="0" t="0" r="1905"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0995" cy="163830"/>
                          </a:xfrm>
                          <a:prstGeom prst="rect">
                            <a:avLst/>
                          </a:prstGeom>
                          <a:noFill/>
                          <a:ln>
                            <a:noFill/>
                          </a:ln>
                        </pic:spPr>
                      </pic:pic>
                    </a:graphicData>
                  </a:graphic>
                </wp:inline>
              </w:drawing>
            </w:r>
            <w:r w:rsidRPr="000D7A39">
              <w:rPr>
                <w:rFonts w:ascii="Arial" w:eastAsia="Times New Roman" w:hAnsi="Arial" w:cs="Arial"/>
                <w:noProof/>
                <w:position w:val="-6"/>
                <w:sz w:val="22"/>
                <w:szCs w:val="22"/>
                <w:lang w:val="en-US" w:eastAsia="zh-CN"/>
              </w:rPr>
              <w:fldChar w:fldCharType="end"/>
            </w:r>
            <w:r w:rsidRPr="000D7A39">
              <w:rPr>
                <w:rFonts w:ascii="Arial" w:eastAsia="Times New Roman" w:hAnsi="Arial" w:cs="Arial"/>
                <w:sz w:val="22"/>
                <w:szCs w:val="22"/>
              </w:rPr>
              <w:t xml:space="preserve">, </w:t>
            </w:r>
            <w:r w:rsidRPr="000D7A39">
              <w:rPr>
                <w:rFonts w:ascii="Arial" w:eastAsia="Times New Roman" w:hAnsi="Arial" w:cs="Arial"/>
                <w:color w:val="FF0000"/>
                <w:position w:val="-6"/>
                <w:sz w:val="22"/>
                <w:szCs w:val="22"/>
                <w:u w:val="single"/>
              </w:rPr>
              <w:object w:dxaOrig="540" w:dyaOrig="260" w14:anchorId="68252566">
                <v:shape id="_x0000_i1107" type="#_x0000_t75" style="width:26.25pt;height:13.5pt" o:ole="">
                  <v:imagedata r:id="rId18" o:title=""/>
                </v:shape>
                <o:OLEObject Type="Embed" ProgID="Equation.3" ShapeID="_x0000_i1107" DrawAspect="Content" ObjectID="_1584545355" r:id="rId117"/>
              </w:object>
            </w:r>
            <w:r w:rsidRPr="000D7A39">
              <w:rPr>
                <w:rFonts w:ascii="Arial" w:eastAsia="Times New Roman" w:hAnsi="Arial" w:cs="Arial"/>
                <w:color w:val="FF0000"/>
                <w:sz w:val="22"/>
                <w:szCs w:val="22"/>
                <w:u w:val="single"/>
              </w:rPr>
              <w:t xml:space="preserve">, </w:t>
            </w:r>
            <w:r w:rsidRPr="000D7A39">
              <w:rPr>
                <w:rFonts w:ascii="Arial" w:eastAsia="Times New Roman" w:hAnsi="Arial" w:cs="Arial"/>
                <w:position w:val="-6"/>
                <w:sz w:val="22"/>
                <w:szCs w:val="22"/>
              </w:rPr>
              <w:object w:dxaOrig="800" w:dyaOrig="260" w14:anchorId="7418B0E3">
                <v:shape id="_x0000_i1108" type="#_x0000_t75" style="width:39.75pt;height:13.5pt" o:ole="">
                  <v:imagedata r:id="rId20" o:title=""/>
                </v:shape>
                <o:OLEObject Type="Embed" ProgID="Equation.3" ShapeID="_x0000_i1108" DrawAspect="Content" ObjectID="_1584545356" r:id="rId118"/>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7246F7D0">
                <v:shape id="_x0000_i1109" type="#_x0000_t75" style="width:39.75pt;height:13.5pt" o:ole="">
                  <v:imagedata r:id="rId22" o:title=""/>
                </v:shape>
                <o:OLEObject Type="Embed" ProgID="Equation.3" ShapeID="_x0000_i1109" DrawAspect="Content" ObjectID="_1584545357" r:id="rId119"/>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279DD070">
                <v:shape id="_x0000_i1110" type="#_x0000_t75" style="width:39.75pt;height:13.5pt" o:ole="">
                  <v:imagedata r:id="rId24" o:title=""/>
                </v:shape>
                <o:OLEObject Type="Embed" ProgID="Equation.3" ShapeID="_x0000_i1110" DrawAspect="Content" ObjectID="_1584545358" r:id="rId120"/>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6C52257D">
                <v:shape id="_x0000_i1111" type="#_x0000_t75" style="width:39.75pt;height:13.5pt" o:ole="">
                  <v:imagedata r:id="rId26" o:title=""/>
                </v:shape>
                <o:OLEObject Type="Embed" ProgID="Equation.3" ShapeID="_x0000_i1111" DrawAspect="Content" ObjectID="_1584545359" r:id="rId121"/>
              </w:object>
            </w:r>
            <w:r w:rsidRPr="000D7A39">
              <w:rPr>
                <w:rFonts w:ascii="Arial" w:eastAsia="Times New Roman" w:hAnsi="Arial" w:cs="Arial"/>
                <w:sz w:val="22"/>
                <w:szCs w:val="22"/>
              </w:rPr>
              <w:t xml:space="preserve">, </w:t>
            </w:r>
            <w:r w:rsidRPr="000D7A39">
              <w:rPr>
                <w:rFonts w:ascii="Arial" w:eastAsia="Times New Roman" w:hAnsi="Arial" w:cs="Arial"/>
                <w:position w:val="-6"/>
                <w:sz w:val="22"/>
                <w:szCs w:val="22"/>
              </w:rPr>
              <w:object w:dxaOrig="820" w:dyaOrig="260" w14:anchorId="26750D38">
                <v:shape id="_x0000_i1112" type="#_x0000_t75" style="width:39.75pt;height:13.5pt" o:ole="">
                  <v:imagedata r:id="rId28" o:title=""/>
                </v:shape>
                <o:OLEObject Type="Embed" ProgID="Equation.3" ShapeID="_x0000_i1112" DrawAspect="Content" ObjectID="_1584545360" r:id="rId122"/>
              </w:object>
            </w:r>
            <w:r w:rsidRPr="000D7A39">
              <w:rPr>
                <w:rFonts w:ascii="Arial" w:eastAsia="Times New Roman" w:hAnsi="Arial" w:cs="Arial"/>
                <w:sz w:val="22"/>
                <w:szCs w:val="22"/>
              </w:rPr>
              <w:t xml:space="preserve">  (</w:t>
            </w:r>
            <w:r w:rsidRPr="000D7A39">
              <w:rPr>
                <w:rFonts w:ascii="Arial" w:eastAsia="Times New Roman" w:hAnsi="Arial" w:cs="Arial"/>
                <w:position w:val="-12"/>
                <w:sz w:val="22"/>
                <w:szCs w:val="22"/>
              </w:rPr>
              <w:object w:dxaOrig="859" w:dyaOrig="320" w14:anchorId="7388EAE4">
                <v:shape id="_x0000_i1113" type="#_x0000_t75" style="width:43.5pt;height:15.75pt" o:ole="">
                  <v:imagedata r:id="rId30" o:title=""/>
                </v:shape>
                <o:OLEObject Type="Embed" ProgID="Equation.3" ShapeID="_x0000_i1113" DrawAspect="Content" ObjectID="_1584545361" r:id="rId123"/>
              </w:object>
            </w:r>
            <w:r w:rsidRPr="000D7A39">
              <w:rPr>
                <w:rFonts w:ascii="Arial" w:eastAsia="Times New Roman" w:hAnsi="Arial" w:cs="Arial"/>
                <w:sz w:val="22"/>
                <w:szCs w:val="22"/>
              </w:rPr>
              <w:t>)</w:t>
            </w:r>
          </w:p>
          <w:p w14:paraId="1A744D8D" w14:textId="77777777" w:rsidR="00910694" w:rsidRPr="000D7A39" w:rsidRDefault="00910694" w:rsidP="00A569F4">
            <w:pPr>
              <w:overflowPunct w:val="0"/>
              <w:autoSpaceDE w:val="0"/>
              <w:autoSpaceDN w:val="0"/>
              <w:adjustRightInd w:val="0"/>
              <w:jc w:val="center"/>
              <w:textAlignment w:val="bottom"/>
              <w:rPr>
                <w:rFonts w:ascii="CG Times (WN)" w:eastAsia="SimSun" w:hAnsi="CG Times (WN)"/>
                <w:sz w:val="22"/>
                <w:szCs w:val="22"/>
                <w:lang w:val="en-US" w:eastAsia="zh-CN"/>
              </w:rPr>
            </w:pPr>
            <w:r w:rsidRPr="000D7A39">
              <w:rPr>
                <w:rFonts w:ascii="Arial" w:eastAsia="Times New Roman" w:hAnsi="Arial" w:cs="Arial"/>
                <w:sz w:val="22"/>
                <w:szCs w:val="22"/>
              </w:rPr>
              <w:t xml:space="preserve">12, 12 in, </w:t>
            </w:r>
            <w:r w:rsidRPr="000D7A39">
              <w:rPr>
                <w:rFonts w:eastAsia="Times New Roman"/>
                <w:position w:val="-6"/>
                <w:sz w:val="22"/>
                <w:szCs w:val="22"/>
              </w:rPr>
              <w:object w:dxaOrig="820" w:dyaOrig="260" w14:anchorId="66A82CF4">
                <v:shape id="_x0000_i1114" type="#_x0000_t75" style="width:39.75pt;height:13.5pt" o:ole="">
                  <v:imagedata r:id="rId32" o:title=""/>
                </v:shape>
                <o:OLEObject Type="Embed" ProgID="Equation.3" ShapeID="_x0000_i1114" DrawAspect="Content" ObjectID="_1584545362" r:id="rId124"/>
              </w:object>
            </w:r>
            <w:r w:rsidRPr="000D7A39">
              <w:rPr>
                <w:rFonts w:ascii="Arial" w:eastAsia="Times New Roman" w:hAnsi="Arial" w:cs="Arial"/>
                <w:sz w:val="22"/>
                <w:szCs w:val="22"/>
              </w:rPr>
              <w:t xml:space="preserve">, </w:t>
            </w:r>
            <w:r w:rsidRPr="000D7A39">
              <w:rPr>
                <w:rFonts w:eastAsia="Times New Roman"/>
                <w:position w:val="-6"/>
                <w:sz w:val="22"/>
                <w:szCs w:val="22"/>
              </w:rPr>
              <w:object w:dxaOrig="820" w:dyaOrig="260" w14:anchorId="5CD17DB5">
                <v:shape id="_x0000_i1115" type="#_x0000_t75" style="width:39.75pt;height:13.5pt" o:ole="">
                  <v:imagedata r:id="rId34" o:title=""/>
                </v:shape>
                <o:OLEObject Type="Embed" ProgID="Equation.3" ShapeID="_x0000_i1115" DrawAspect="Content" ObjectID="_1584545363" r:id="rId125"/>
              </w:object>
            </w:r>
            <w:r w:rsidRPr="000D7A39">
              <w:rPr>
                <w:rFonts w:eastAsia="Times New Roman"/>
                <w:sz w:val="22"/>
                <w:szCs w:val="22"/>
              </w:rPr>
              <w:t>,  (</w:t>
            </w:r>
            <w:r w:rsidRPr="000D7A39">
              <w:rPr>
                <w:rFonts w:eastAsia="Times New Roman"/>
                <w:position w:val="-12"/>
                <w:sz w:val="22"/>
                <w:szCs w:val="22"/>
              </w:rPr>
              <w:object w:dxaOrig="1140" w:dyaOrig="320" w14:anchorId="6BD06643">
                <v:shape id="_x0000_i1116" type="#_x0000_t75" style="width:57pt;height:15.75pt" o:ole="">
                  <v:imagedata r:id="rId36" o:title=""/>
                </v:shape>
                <o:OLEObject Type="Embed" ProgID="Equation.3" ShapeID="_x0000_i1116" DrawAspect="Content" ObjectID="_1584545364" r:id="rId126"/>
              </w:object>
            </w:r>
            <w:r w:rsidRPr="000D7A39">
              <w:rPr>
                <w:rFonts w:eastAsia="Times New Roman"/>
                <w:sz w:val="22"/>
                <w:szCs w:val="22"/>
              </w:rPr>
              <w:t>)</w:t>
            </w:r>
          </w:p>
        </w:tc>
      </w:tr>
    </w:tbl>
    <w:p w14:paraId="11273CCC" w14:textId="77777777" w:rsidR="00910694" w:rsidRDefault="00910694" w:rsidP="00910694">
      <w:pPr>
        <w:spacing w:afterLines="50" w:after="120"/>
        <w:rPr>
          <w:sz w:val="22"/>
          <w:szCs w:val="22"/>
        </w:rPr>
      </w:pPr>
    </w:p>
    <w:p w14:paraId="5627129B" w14:textId="3E23E6F0" w:rsidR="00910694" w:rsidRPr="00DA6BB0" w:rsidRDefault="00910694" w:rsidP="00910694">
      <w:pPr>
        <w:spacing w:afterLines="50" w:after="120"/>
        <w:rPr>
          <w:b/>
          <w:sz w:val="22"/>
          <w:szCs w:val="22"/>
        </w:rPr>
      </w:pPr>
      <w:r w:rsidRPr="00DA6BB0">
        <w:rPr>
          <w:rFonts w:hint="eastAsia"/>
          <w:b/>
          <w:sz w:val="22"/>
          <w:szCs w:val="22"/>
        </w:rPr>
        <w:t>Proposal</w:t>
      </w:r>
      <w:r w:rsidR="008C2B09">
        <w:rPr>
          <w:rFonts w:hint="eastAsia"/>
          <w:b/>
          <w:sz w:val="22"/>
          <w:szCs w:val="22"/>
        </w:rPr>
        <w:t xml:space="preserve"> 2</w:t>
      </w:r>
      <w:r w:rsidRPr="00DA6BB0">
        <w:rPr>
          <w:rFonts w:hint="eastAsia"/>
          <w:b/>
          <w:sz w:val="22"/>
          <w:szCs w:val="22"/>
        </w:rPr>
        <w:t xml:space="preserve">: </w:t>
      </w:r>
      <w:r>
        <w:rPr>
          <w:rFonts w:hint="eastAsia"/>
          <w:b/>
          <w:sz w:val="22"/>
          <w:szCs w:val="22"/>
        </w:rPr>
        <w:t>Remaining details on RMSI such as m</w:t>
      </w:r>
      <w:r w:rsidRPr="00DA6BB0">
        <w:rPr>
          <w:rFonts w:hint="eastAsia"/>
          <w:b/>
          <w:sz w:val="22"/>
          <w:szCs w:val="22"/>
        </w:rPr>
        <w:t xml:space="preserve">odulation </w:t>
      </w:r>
      <w:r w:rsidR="008C2B09">
        <w:rPr>
          <w:rFonts w:hint="eastAsia"/>
          <w:b/>
          <w:sz w:val="22"/>
          <w:szCs w:val="22"/>
        </w:rPr>
        <w:t xml:space="preserve">order </w:t>
      </w:r>
      <w:r w:rsidRPr="00DA6BB0">
        <w:rPr>
          <w:rFonts w:hint="eastAsia"/>
          <w:b/>
          <w:sz w:val="22"/>
          <w:szCs w:val="22"/>
        </w:rPr>
        <w:t xml:space="preserve">and the number of TBs for RMSI should be </w:t>
      </w:r>
      <w:r w:rsidR="00B219E9">
        <w:rPr>
          <w:rFonts w:hint="eastAsia"/>
          <w:b/>
          <w:sz w:val="22"/>
          <w:szCs w:val="22"/>
        </w:rPr>
        <w:t>decided</w:t>
      </w:r>
      <w:r>
        <w:rPr>
          <w:rFonts w:hint="eastAsia"/>
          <w:b/>
          <w:sz w:val="22"/>
          <w:szCs w:val="22"/>
        </w:rPr>
        <w:t>.</w:t>
      </w:r>
    </w:p>
    <w:p w14:paraId="3401BB39" w14:textId="025F543E" w:rsidR="00910694" w:rsidRDefault="00910694" w:rsidP="00910694">
      <w:pPr>
        <w:pStyle w:val="afd"/>
        <w:numPr>
          <w:ilvl w:val="0"/>
          <w:numId w:val="22"/>
        </w:numPr>
        <w:spacing w:afterLines="50" w:after="120"/>
        <w:ind w:firstLineChars="0"/>
        <w:rPr>
          <w:b/>
          <w:sz w:val="22"/>
          <w:szCs w:val="22"/>
        </w:rPr>
      </w:pPr>
      <w:r w:rsidRPr="00DA6BB0">
        <w:rPr>
          <w:rFonts w:hint="eastAsia"/>
          <w:b/>
          <w:sz w:val="22"/>
          <w:szCs w:val="22"/>
        </w:rPr>
        <w:lastRenderedPageBreak/>
        <w:t xml:space="preserve">At least, the modulation </w:t>
      </w:r>
      <w:r w:rsidR="008C2B09">
        <w:rPr>
          <w:rFonts w:hint="eastAsia"/>
          <w:b/>
          <w:sz w:val="22"/>
          <w:szCs w:val="22"/>
        </w:rPr>
        <w:t>order</w:t>
      </w:r>
      <w:r w:rsidR="008C2B09" w:rsidRPr="00DA6BB0">
        <w:rPr>
          <w:rFonts w:hint="eastAsia"/>
          <w:b/>
          <w:sz w:val="22"/>
          <w:szCs w:val="22"/>
        </w:rPr>
        <w:t xml:space="preserve"> </w:t>
      </w:r>
      <w:r w:rsidRPr="00DA6BB0">
        <w:rPr>
          <w:rFonts w:hint="eastAsia"/>
          <w:b/>
          <w:sz w:val="22"/>
          <w:szCs w:val="22"/>
        </w:rPr>
        <w:t>higher than QPSK should be supported</w:t>
      </w:r>
      <w:r>
        <w:rPr>
          <w:rFonts w:hint="eastAsia"/>
          <w:b/>
          <w:sz w:val="22"/>
          <w:szCs w:val="22"/>
        </w:rPr>
        <w:t xml:space="preserve"> for RMSI PDSCH</w:t>
      </w:r>
      <w:r w:rsidR="00B219E9">
        <w:rPr>
          <w:rFonts w:hint="eastAsia"/>
          <w:b/>
          <w:sz w:val="22"/>
          <w:szCs w:val="22"/>
        </w:rPr>
        <w:t>.</w:t>
      </w:r>
    </w:p>
    <w:p w14:paraId="06E2F48C" w14:textId="7084C1D6" w:rsidR="00B219E9" w:rsidRPr="00B219E9" w:rsidRDefault="00B219E9" w:rsidP="00B219E9">
      <w:pPr>
        <w:pStyle w:val="afd"/>
        <w:numPr>
          <w:ilvl w:val="0"/>
          <w:numId w:val="22"/>
        </w:numPr>
        <w:spacing w:afterLines="50" w:after="120"/>
        <w:ind w:firstLineChars="0"/>
        <w:rPr>
          <w:b/>
          <w:sz w:val="22"/>
          <w:szCs w:val="22"/>
        </w:rPr>
      </w:pPr>
      <w:r>
        <w:rPr>
          <w:rFonts w:hint="eastAsia"/>
          <w:b/>
          <w:sz w:val="22"/>
          <w:szCs w:val="22"/>
        </w:rPr>
        <w:t>Single TB for RMSI should be assumed unless significant problem is identified.</w:t>
      </w:r>
    </w:p>
    <w:p w14:paraId="079D9B58" w14:textId="77777777" w:rsidR="003D7D16" w:rsidRPr="00910694" w:rsidRDefault="003D7D16" w:rsidP="00927760">
      <w:pPr>
        <w:spacing w:afterLines="50" w:after="120"/>
        <w:jc w:val="both"/>
        <w:rPr>
          <w:rFonts w:eastAsia="游明朝"/>
          <w:b/>
          <w:sz w:val="22"/>
          <w:lang w:val="en-US"/>
        </w:rPr>
      </w:pP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76FF9F8" w14:textId="77777777" w:rsidR="00EB00B4" w:rsidRPr="003D7D16" w:rsidRDefault="00EB00B4" w:rsidP="00EB00B4">
      <w:pPr>
        <w:pStyle w:val="afd"/>
        <w:numPr>
          <w:ilvl w:val="0"/>
          <w:numId w:val="4"/>
        </w:numPr>
        <w:spacing w:afterLines="50" w:after="120"/>
        <w:ind w:firstLineChars="0"/>
        <w:jc w:val="both"/>
        <w:rPr>
          <w:rFonts w:eastAsia="ＭＳ 明朝"/>
          <w:sz w:val="22"/>
        </w:rPr>
      </w:pPr>
      <w:r w:rsidRPr="003D7D16">
        <w:rPr>
          <w:rFonts w:eastAsia="ＭＳ 明朝"/>
          <w:sz w:val="22"/>
        </w:rPr>
        <w:t>3GPP RAN1</w:t>
      </w:r>
      <w:r w:rsidRPr="003D7D16">
        <w:rPr>
          <w:rFonts w:eastAsia="ＭＳ 明朝" w:hint="eastAsia"/>
          <w:sz w:val="22"/>
        </w:rPr>
        <w:t>#9</w:t>
      </w:r>
      <w:r>
        <w:rPr>
          <w:rFonts w:eastAsia="ＭＳ 明朝" w:hint="eastAsia"/>
          <w:sz w:val="22"/>
        </w:rPr>
        <w:t>2</w:t>
      </w:r>
      <w:r w:rsidRPr="003D7D16">
        <w:rPr>
          <w:rFonts w:eastAsia="ＭＳ 明朝"/>
          <w:sz w:val="22"/>
        </w:rPr>
        <w:t xml:space="preserve">, Chairman’s note, </w:t>
      </w:r>
      <w:r>
        <w:rPr>
          <w:rFonts w:eastAsia="ＭＳ 明朝" w:hint="eastAsia"/>
          <w:sz w:val="22"/>
        </w:rPr>
        <w:t>Feb</w:t>
      </w:r>
      <w:r w:rsidRPr="003D7D16">
        <w:rPr>
          <w:rFonts w:eastAsia="ＭＳ 明朝" w:hint="eastAsia"/>
          <w:sz w:val="22"/>
        </w:rPr>
        <w:t>.</w:t>
      </w:r>
      <w:r w:rsidRPr="003D7D16">
        <w:rPr>
          <w:rFonts w:eastAsia="ＭＳ 明朝"/>
          <w:sz w:val="22"/>
        </w:rPr>
        <w:t xml:space="preserve"> 201</w:t>
      </w:r>
      <w:r>
        <w:rPr>
          <w:rFonts w:eastAsia="ＭＳ 明朝" w:hint="eastAsia"/>
          <w:sz w:val="22"/>
        </w:rPr>
        <w:t>8</w:t>
      </w:r>
      <w:r w:rsidRPr="003D7D16">
        <w:rPr>
          <w:rFonts w:eastAsia="ＭＳ 明朝" w:hint="eastAsia"/>
          <w:sz w:val="22"/>
        </w:rPr>
        <w:t>.</w:t>
      </w:r>
    </w:p>
    <w:p w14:paraId="2DD5793C" w14:textId="0AE759AB" w:rsidR="00EB00B4" w:rsidRDefault="00EB00B4" w:rsidP="00910694">
      <w:pPr>
        <w:widowControl w:val="0"/>
        <w:numPr>
          <w:ilvl w:val="0"/>
          <w:numId w:val="4"/>
        </w:numPr>
        <w:spacing w:afterLines="50" w:after="120"/>
        <w:jc w:val="both"/>
        <w:rPr>
          <w:sz w:val="22"/>
          <w:szCs w:val="22"/>
          <w:lang w:val="en-US"/>
        </w:rPr>
      </w:pPr>
      <w:r w:rsidRPr="007B3771">
        <w:rPr>
          <w:rFonts w:hint="eastAsia"/>
          <w:sz w:val="22"/>
          <w:szCs w:val="22"/>
          <w:lang w:val="en-US"/>
        </w:rPr>
        <w:t>3GPP</w:t>
      </w:r>
      <w:r>
        <w:rPr>
          <w:rFonts w:hint="eastAsia"/>
          <w:sz w:val="22"/>
          <w:szCs w:val="22"/>
          <w:lang w:val="en-US"/>
        </w:rPr>
        <w:t xml:space="preserve">, </w:t>
      </w:r>
      <w:r w:rsidR="00910694" w:rsidRPr="00910694">
        <w:rPr>
          <w:sz w:val="22"/>
          <w:szCs w:val="22"/>
          <w:lang w:val="en-US"/>
        </w:rPr>
        <w:t>R2-1804098</w:t>
      </w:r>
      <w:r>
        <w:rPr>
          <w:rFonts w:hint="eastAsia"/>
          <w:sz w:val="22"/>
          <w:szCs w:val="22"/>
          <w:lang w:val="en-US"/>
        </w:rPr>
        <w:t xml:space="preserve">, ZTE, </w:t>
      </w:r>
      <w:r>
        <w:rPr>
          <w:sz w:val="22"/>
          <w:szCs w:val="22"/>
          <w:lang w:val="en-US"/>
        </w:rPr>
        <w:t>“</w:t>
      </w:r>
      <w:r w:rsidR="00910694" w:rsidRPr="00910694">
        <w:rPr>
          <w:sz w:val="22"/>
          <w:szCs w:val="22"/>
          <w:lang w:val="en-US"/>
        </w:rPr>
        <w:t>Response LS on Maximum TBS for PDSCH containing RMSI/OSI/Paging</w:t>
      </w:r>
      <w:r>
        <w:rPr>
          <w:rFonts w:hint="eastAsia"/>
          <w:sz w:val="22"/>
          <w:szCs w:val="22"/>
          <w:lang w:val="en-US"/>
        </w:rPr>
        <w:t>,</w:t>
      </w:r>
      <w:r>
        <w:rPr>
          <w:sz w:val="22"/>
          <w:szCs w:val="22"/>
          <w:lang w:val="en-US"/>
        </w:rPr>
        <w:t>”</w:t>
      </w:r>
      <w:r>
        <w:rPr>
          <w:rFonts w:hint="eastAsia"/>
          <w:sz w:val="22"/>
          <w:szCs w:val="22"/>
          <w:lang w:val="en-US"/>
        </w:rPr>
        <w:t xml:space="preserve"> Feb 201</w:t>
      </w:r>
      <w:r>
        <w:rPr>
          <w:sz w:val="22"/>
          <w:szCs w:val="22"/>
          <w:lang w:val="en-US"/>
        </w:rPr>
        <w:t>8</w:t>
      </w:r>
      <w:r>
        <w:rPr>
          <w:rFonts w:hint="eastAsia"/>
          <w:sz w:val="22"/>
          <w:szCs w:val="22"/>
          <w:lang w:val="en-US"/>
        </w:rPr>
        <w:t>.</w:t>
      </w:r>
    </w:p>
    <w:p w14:paraId="6BA0EC6E" w14:textId="031E9613" w:rsidR="00927760" w:rsidRPr="00E57872" w:rsidRDefault="00927760" w:rsidP="00EB00B4">
      <w:pPr>
        <w:pStyle w:val="afd"/>
        <w:spacing w:afterLines="50" w:after="120"/>
        <w:ind w:left="420" w:firstLineChars="0" w:firstLine="0"/>
        <w:jc w:val="both"/>
        <w:rPr>
          <w:rFonts w:eastAsia="Times New Roman"/>
          <w:sz w:val="22"/>
          <w:szCs w:val="22"/>
          <w:lang w:eastAsia="en-US"/>
        </w:rPr>
      </w:pPr>
    </w:p>
    <w:sectPr w:rsidR="00927760" w:rsidRPr="00E57872" w:rsidSect="00DA322B">
      <w:footerReference w:type="default" r:id="rId1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7C95D" w14:textId="77777777" w:rsidR="00876E27" w:rsidRDefault="00876E27">
      <w:r>
        <w:separator/>
      </w:r>
    </w:p>
  </w:endnote>
  <w:endnote w:type="continuationSeparator" w:id="0">
    <w:p w14:paraId="59245006" w14:textId="77777777" w:rsidR="00876E27" w:rsidRDefault="00876E27">
      <w:r>
        <w:continuationSeparator/>
      </w:r>
    </w:p>
  </w:endnote>
  <w:endnote w:type="continuationNotice" w:id="1">
    <w:p w14:paraId="781BEA98" w14:textId="77777777" w:rsidR="00876E27" w:rsidRDefault="00876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游明朝">
    <w:altName w:val="ＭＳ 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0000000000000000000"/>
    <w:charset w:val="86"/>
    <w:family w:val="roman"/>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5248EB33" w:rsidR="00F8676F" w:rsidRPr="00000924" w:rsidRDefault="00F8676F">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93748">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93748">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78BDD" w14:textId="77777777" w:rsidR="00876E27" w:rsidRDefault="00876E27">
      <w:r>
        <w:separator/>
      </w:r>
    </w:p>
  </w:footnote>
  <w:footnote w:type="continuationSeparator" w:id="0">
    <w:p w14:paraId="2722E3AE" w14:textId="77777777" w:rsidR="00876E27" w:rsidRDefault="00876E27">
      <w:r>
        <w:continuationSeparator/>
      </w:r>
    </w:p>
  </w:footnote>
  <w:footnote w:type="continuationNotice" w:id="1">
    <w:p w14:paraId="1525FD62" w14:textId="77777777" w:rsidR="00876E27" w:rsidRDefault="00876E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41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560F4A78"/>
    <w:multiLevelType w:val="hybridMultilevel"/>
    <w:tmpl w:val="3754F60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CB38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598D41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8A42D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AA05E8"/>
    <w:multiLevelType w:val="hybridMultilevel"/>
    <w:tmpl w:val="8C16A500"/>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5D369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8"/>
  </w:num>
  <w:num w:numId="4">
    <w:abstractNumId w:val="5"/>
  </w:num>
  <w:num w:numId="5">
    <w:abstractNumId w:val="20"/>
  </w:num>
  <w:num w:numId="6">
    <w:abstractNumId w:val="6"/>
  </w:num>
  <w:num w:numId="7">
    <w:abstractNumId w:val="9"/>
  </w:num>
  <w:num w:numId="8">
    <w:abstractNumId w:val="3"/>
  </w:num>
  <w:num w:numId="9">
    <w:abstractNumId w:val="10"/>
  </w:num>
  <w:num w:numId="10">
    <w:abstractNumId w:val="7"/>
  </w:num>
  <w:num w:numId="11">
    <w:abstractNumId w:val="13"/>
  </w:num>
  <w:num w:numId="12">
    <w:abstractNumId w:val="17"/>
  </w:num>
  <w:num w:numId="13">
    <w:abstractNumId w:val="2"/>
  </w:num>
  <w:num w:numId="14">
    <w:abstractNumId w:val="19"/>
  </w:num>
  <w:num w:numId="15">
    <w:abstractNumId w:val="12"/>
  </w:num>
  <w:num w:numId="16">
    <w:abstractNumId w:val="1"/>
  </w:num>
  <w:num w:numId="17">
    <w:abstractNumId w:val="11"/>
  </w:num>
  <w:num w:numId="18">
    <w:abstractNumId w:val="16"/>
  </w:num>
  <w:num w:numId="19">
    <w:abstractNumId w:val="14"/>
  </w:num>
  <w:num w:numId="20">
    <w:abstractNumId w:val="4"/>
  </w:num>
  <w:num w:numId="21">
    <w:abstractNumId w:val="21"/>
  </w:num>
  <w:num w:numId="2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CF9"/>
    <w:rsid w:val="00003F7F"/>
    <w:rsid w:val="000041B5"/>
    <w:rsid w:val="000044B4"/>
    <w:rsid w:val="00004C7C"/>
    <w:rsid w:val="00004DDA"/>
    <w:rsid w:val="0000530F"/>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33A"/>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395"/>
    <w:rsid w:val="0007178F"/>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0DA"/>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1A2"/>
    <w:rsid w:val="000B23C2"/>
    <w:rsid w:val="000B244F"/>
    <w:rsid w:val="000B265B"/>
    <w:rsid w:val="000B2B16"/>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A39"/>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6E8"/>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0A3"/>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24"/>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355"/>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ACA"/>
    <w:rsid w:val="001A4B90"/>
    <w:rsid w:val="001A50A5"/>
    <w:rsid w:val="001A529C"/>
    <w:rsid w:val="001A5E21"/>
    <w:rsid w:val="001A5F8F"/>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5B5"/>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0C7A"/>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1EEE"/>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114"/>
    <w:rsid w:val="0021680A"/>
    <w:rsid w:val="0021681A"/>
    <w:rsid w:val="00216A57"/>
    <w:rsid w:val="002170E2"/>
    <w:rsid w:val="00217B9A"/>
    <w:rsid w:val="00217D09"/>
    <w:rsid w:val="00217E0D"/>
    <w:rsid w:val="0022207C"/>
    <w:rsid w:val="00222A2D"/>
    <w:rsid w:val="00224402"/>
    <w:rsid w:val="00224907"/>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0A23"/>
    <w:rsid w:val="002318EF"/>
    <w:rsid w:val="00231BE1"/>
    <w:rsid w:val="00231D85"/>
    <w:rsid w:val="00231E77"/>
    <w:rsid w:val="00232FB9"/>
    <w:rsid w:val="00232FD4"/>
    <w:rsid w:val="00233553"/>
    <w:rsid w:val="00233AE1"/>
    <w:rsid w:val="00233E8A"/>
    <w:rsid w:val="0023430D"/>
    <w:rsid w:val="002343D8"/>
    <w:rsid w:val="0023464C"/>
    <w:rsid w:val="00234894"/>
    <w:rsid w:val="00234A40"/>
    <w:rsid w:val="00234A97"/>
    <w:rsid w:val="00234C8B"/>
    <w:rsid w:val="00234D14"/>
    <w:rsid w:val="00235122"/>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24A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410"/>
    <w:rsid w:val="002A0F03"/>
    <w:rsid w:val="002A152A"/>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58E"/>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0D05"/>
    <w:rsid w:val="0031125F"/>
    <w:rsid w:val="0031179F"/>
    <w:rsid w:val="003122E5"/>
    <w:rsid w:val="00312572"/>
    <w:rsid w:val="00312A35"/>
    <w:rsid w:val="00312AF0"/>
    <w:rsid w:val="00312C11"/>
    <w:rsid w:val="003134A5"/>
    <w:rsid w:val="0031376A"/>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A37"/>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255"/>
    <w:rsid w:val="00336A5F"/>
    <w:rsid w:val="00337209"/>
    <w:rsid w:val="003372D4"/>
    <w:rsid w:val="00337408"/>
    <w:rsid w:val="00337549"/>
    <w:rsid w:val="003378FA"/>
    <w:rsid w:val="00337E9E"/>
    <w:rsid w:val="0034084C"/>
    <w:rsid w:val="00340C21"/>
    <w:rsid w:val="00341864"/>
    <w:rsid w:val="00341A13"/>
    <w:rsid w:val="00341A4F"/>
    <w:rsid w:val="00341B15"/>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472"/>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67CE0"/>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0B0"/>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97FC0"/>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BC"/>
    <w:rsid w:val="003B44B2"/>
    <w:rsid w:val="003B4811"/>
    <w:rsid w:val="003B48B5"/>
    <w:rsid w:val="003B4A8F"/>
    <w:rsid w:val="003B4B7A"/>
    <w:rsid w:val="003B4D0D"/>
    <w:rsid w:val="003B4D58"/>
    <w:rsid w:val="003B4E88"/>
    <w:rsid w:val="003B50CB"/>
    <w:rsid w:val="003B5534"/>
    <w:rsid w:val="003B560C"/>
    <w:rsid w:val="003B5870"/>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D16"/>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06"/>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1ED"/>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3F7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291"/>
    <w:rsid w:val="00432455"/>
    <w:rsid w:val="0043284D"/>
    <w:rsid w:val="00432971"/>
    <w:rsid w:val="00433A22"/>
    <w:rsid w:val="004340CC"/>
    <w:rsid w:val="004340F5"/>
    <w:rsid w:val="004343FF"/>
    <w:rsid w:val="004345CF"/>
    <w:rsid w:val="00434782"/>
    <w:rsid w:val="004347E4"/>
    <w:rsid w:val="00434F26"/>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7B8"/>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1F9"/>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D1C"/>
    <w:rsid w:val="00494E3E"/>
    <w:rsid w:val="004950CF"/>
    <w:rsid w:val="004950F6"/>
    <w:rsid w:val="0049566A"/>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20"/>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2C2"/>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477"/>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E23"/>
    <w:rsid w:val="00554F83"/>
    <w:rsid w:val="00555237"/>
    <w:rsid w:val="005552C4"/>
    <w:rsid w:val="00555B33"/>
    <w:rsid w:val="00555D8F"/>
    <w:rsid w:val="00555D94"/>
    <w:rsid w:val="00555F71"/>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AA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5A5"/>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B76"/>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638"/>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419"/>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478"/>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47B4"/>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31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DE0"/>
    <w:rsid w:val="00661E6D"/>
    <w:rsid w:val="00661E8E"/>
    <w:rsid w:val="00661E9E"/>
    <w:rsid w:val="006622C1"/>
    <w:rsid w:val="00662314"/>
    <w:rsid w:val="00662323"/>
    <w:rsid w:val="00663044"/>
    <w:rsid w:val="00663A44"/>
    <w:rsid w:val="00663C0F"/>
    <w:rsid w:val="0066423A"/>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282"/>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3EE"/>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392"/>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474"/>
    <w:rsid w:val="006C4CEB"/>
    <w:rsid w:val="006C4E85"/>
    <w:rsid w:val="006C581D"/>
    <w:rsid w:val="006C58B4"/>
    <w:rsid w:val="006C5E96"/>
    <w:rsid w:val="006C605A"/>
    <w:rsid w:val="006C61AB"/>
    <w:rsid w:val="006C65B9"/>
    <w:rsid w:val="006C6A3B"/>
    <w:rsid w:val="006C6A7B"/>
    <w:rsid w:val="006C76B3"/>
    <w:rsid w:val="006C776D"/>
    <w:rsid w:val="006C79BF"/>
    <w:rsid w:val="006C7D06"/>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E7A0B"/>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3DAD"/>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2D6"/>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79C"/>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325"/>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A8"/>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DEE"/>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039"/>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3C2"/>
    <w:rsid w:val="0084340E"/>
    <w:rsid w:val="00843888"/>
    <w:rsid w:val="00843938"/>
    <w:rsid w:val="00843959"/>
    <w:rsid w:val="0084420C"/>
    <w:rsid w:val="0084466C"/>
    <w:rsid w:val="00844AFF"/>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6E2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04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09"/>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258"/>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9BD"/>
    <w:rsid w:val="00906CB1"/>
    <w:rsid w:val="0090730C"/>
    <w:rsid w:val="00907520"/>
    <w:rsid w:val="0090763E"/>
    <w:rsid w:val="00907725"/>
    <w:rsid w:val="00907819"/>
    <w:rsid w:val="00907FA6"/>
    <w:rsid w:val="00910494"/>
    <w:rsid w:val="00910694"/>
    <w:rsid w:val="00910AD8"/>
    <w:rsid w:val="00911712"/>
    <w:rsid w:val="009118A7"/>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0FF"/>
    <w:rsid w:val="0092417C"/>
    <w:rsid w:val="009247A6"/>
    <w:rsid w:val="00924A23"/>
    <w:rsid w:val="00924A70"/>
    <w:rsid w:val="00925447"/>
    <w:rsid w:val="0092574F"/>
    <w:rsid w:val="00926073"/>
    <w:rsid w:val="0092662C"/>
    <w:rsid w:val="00926730"/>
    <w:rsid w:val="009268FB"/>
    <w:rsid w:val="009269EC"/>
    <w:rsid w:val="00926A9B"/>
    <w:rsid w:val="009270AF"/>
    <w:rsid w:val="009273EC"/>
    <w:rsid w:val="009274CF"/>
    <w:rsid w:val="00927760"/>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6D4"/>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458"/>
    <w:rsid w:val="00972A19"/>
    <w:rsid w:val="009732AD"/>
    <w:rsid w:val="0097374F"/>
    <w:rsid w:val="00973D0A"/>
    <w:rsid w:val="00973E18"/>
    <w:rsid w:val="00974479"/>
    <w:rsid w:val="00974492"/>
    <w:rsid w:val="00974BC8"/>
    <w:rsid w:val="00974E72"/>
    <w:rsid w:val="00974E88"/>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21"/>
    <w:rsid w:val="009A285B"/>
    <w:rsid w:val="009A2FDA"/>
    <w:rsid w:val="009A2FE1"/>
    <w:rsid w:val="009A3310"/>
    <w:rsid w:val="009A341F"/>
    <w:rsid w:val="009A3708"/>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AAD"/>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B72"/>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629"/>
    <w:rsid w:val="009F37E3"/>
    <w:rsid w:val="009F3C8E"/>
    <w:rsid w:val="009F401A"/>
    <w:rsid w:val="009F44C9"/>
    <w:rsid w:val="009F4704"/>
    <w:rsid w:val="009F4D33"/>
    <w:rsid w:val="009F4F97"/>
    <w:rsid w:val="009F532C"/>
    <w:rsid w:val="009F5883"/>
    <w:rsid w:val="009F5B7F"/>
    <w:rsid w:val="009F5F66"/>
    <w:rsid w:val="009F61DF"/>
    <w:rsid w:val="009F64D3"/>
    <w:rsid w:val="009F66FC"/>
    <w:rsid w:val="009F6CA4"/>
    <w:rsid w:val="009F7659"/>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741"/>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9F4"/>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4EE"/>
    <w:rsid w:val="00AB57A5"/>
    <w:rsid w:val="00AB5E67"/>
    <w:rsid w:val="00AB604B"/>
    <w:rsid w:val="00AB63E9"/>
    <w:rsid w:val="00AB6B48"/>
    <w:rsid w:val="00AB6BF1"/>
    <w:rsid w:val="00AB6C70"/>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2E00"/>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44C"/>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9E9"/>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05C"/>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1D5"/>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9D"/>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249"/>
    <w:rsid w:val="00BC1DEE"/>
    <w:rsid w:val="00BC292B"/>
    <w:rsid w:val="00BC2A77"/>
    <w:rsid w:val="00BC2FAE"/>
    <w:rsid w:val="00BC30B7"/>
    <w:rsid w:val="00BC3587"/>
    <w:rsid w:val="00BC370F"/>
    <w:rsid w:val="00BC4059"/>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5CA"/>
    <w:rsid w:val="00BE66D0"/>
    <w:rsid w:val="00BE6B96"/>
    <w:rsid w:val="00BE7073"/>
    <w:rsid w:val="00BE70CE"/>
    <w:rsid w:val="00BE72A5"/>
    <w:rsid w:val="00BE761B"/>
    <w:rsid w:val="00BF00D4"/>
    <w:rsid w:val="00BF06D7"/>
    <w:rsid w:val="00BF06F3"/>
    <w:rsid w:val="00BF07F3"/>
    <w:rsid w:val="00BF0BE9"/>
    <w:rsid w:val="00BF0C9C"/>
    <w:rsid w:val="00BF10B0"/>
    <w:rsid w:val="00BF24B7"/>
    <w:rsid w:val="00BF2B7C"/>
    <w:rsid w:val="00BF2D2B"/>
    <w:rsid w:val="00BF2E16"/>
    <w:rsid w:val="00BF31A4"/>
    <w:rsid w:val="00BF3386"/>
    <w:rsid w:val="00BF338E"/>
    <w:rsid w:val="00BF383C"/>
    <w:rsid w:val="00BF41D0"/>
    <w:rsid w:val="00BF485A"/>
    <w:rsid w:val="00BF48E9"/>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6A2A"/>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A5A"/>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8B"/>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8DA"/>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755"/>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77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0EC"/>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0DAB"/>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703"/>
    <w:rsid w:val="00D649EA"/>
    <w:rsid w:val="00D64C22"/>
    <w:rsid w:val="00D65105"/>
    <w:rsid w:val="00D65151"/>
    <w:rsid w:val="00D65218"/>
    <w:rsid w:val="00D65A51"/>
    <w:rsid w:val="00D662B6"/>
    <w:rsid w:val="00D66379"/>
    <w:rsid w:val="00D663F2"/>
    <w:rsid w:val="00D666A5"/>
    <w:rsid w:val="00D66959"/>
    <w:rsid w:val="00D66AE2"/>
    <w:rsid w:val="00D66DF9"/>
    <w:rsid w:val="00D66F0E"/>
    <w:rsid w:val="00D67046"/>
    <w:rsid w:val="00D67375"/>
    <w:rsid w:val="00D67480"/>
    <w:rsid w:val="00D676D2"/>
    <w:rsid w:val="00D677E0"/>
    <w:rsid w:val="00D6791E"/>
    <w:rsid w:val="00D67A34"/>
    <w:rsid w:val="00D70158"/>
    <w:rsid w:val="00D70894"/>
    <w:rsid w:val="00D70F1B"/>
    <w:rsid w:val="00D713CE"/>
    <w:rsid w:val="00D71407"/>
    <w:rsid w:val="00D714B0"/>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002"/>
    <w:rsid w:val="00DA52B3"/>
    <w:rsid w:val="00DA5370"/>
    <w:rsid w:val="00DA554C"/>
    <w:rsid w:val="00DA6337"/>
    <w:rsid w:val="00DA6BB0"/>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8E5"/>
    <w:rsid w:val="00DD6AF8"/>
    <w:rsid w:val="00DD70A6"/>
    <w:rsid w:val="00DD76A8"/>
    <w:rsid w:val="00DD785B"/>
    <w:rsid w:val="00DD7AB9"/>
    <w:rsid w:val="00DD7C12"/>
    <w:rsid w:val="00DE0874"/>
    <w:rsid w:val="00DE08E8"/>
    <w:rsid w:val="00DE0C5D"/>
    <w:rsid w:val="00DE11BC"/>
    <w:rsid w:val="00DE19A1"/>
    <w:rsid w:val="00DE1A02"/>
    <w:rsid w:val="00DE2A8A"/>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1A"/>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718"/>
    <w:rsid w:val="00DF794B"/>
    <w:rsid w:val="00DF7CA7"/>
    <w:rsid w:val="00DF7F63"/>
    <w:rsid w:val="00DF7F7C"/>
    <w:rsid w:val="00DF7FD3"/>
    <w:rsid w:val="00E00B6A"/>
    <w:rsid w:val="00E00DB2"/>
    <w:rsid w:val="00E00DE7"/>
    <w:rsid w:val="00E012DB"/>
    <w:rsid w:val="00E0136F"/>
    <w:rsid w:val="00E01538"/>
    <w:rsid w:val="00E01CF4"/>
    <w:rsid w:val="00E0233A"/>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8D5"/>
    <w:rsid w:val="00E42A43"/>
    <w:rsid w:val="00E42B5B"/>
    <w:rsid w:val="00E430DA"/>
    <w:rsid w:val="00E43565"/>
    <w:rsid w:val="00E4398A"/>
    <w:rsid w:val="00E43DB0"/>
    <w:rsid w:val="00E4413C"/>
    <w:rsid w:val="00E44392"/>
    <w:rsid w:val="00E444A4"/>
    <w:rsid w:val="00E44668"/>
    <w:rsid w:val="00E44C9B"/>
    <w:rsid w:val="00E450B2"/>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872"/>
    <w:rsid w:val="00E57974"/>
    <w:rsid w:val="00E57EE5"/>
    <w:rsid w:val="00E603F7"/>
    <w:rsid w:val="00E60889"/>
    <w:rsid w:val="00E6097B"/>
    <w:rsid w:val="00E609E0"/>
    <w:rsid w:val="00E60C1A"/>
    <w:rsid w:val="00E618AA"/>
    <w:rsid w:val="00E61C65"/>
    <w:rsid w:val="00E61DB3"/>
    <w:rsid w:val="00E61EF5"/>
    <w:rsid w:val="00E61F27"/>
    <w:rsid w:val="00E62298"/>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0EB0"/>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53F"/>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00B4"/>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741"/>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9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D9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2FEC"/>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70A"/>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679"/>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76F"/>
    <w:rsid w:val="00F86D97"/>
    <w:rsid w:val="00F86E47"/>
    <w:rsid w:val="00F8718A"/>
    <w:rsid w:val="00F87459"/>
    <w:rsid w:val="00F8757D"/>
    <w:rsid w:val="00F87819"/>
    <w:rsid w:val="00F87E5C"/>
    <w:rsid w:val="00F90167"/>
    <w:rsid w:val="00F90545"/>
    <w:rsid w:val="00F91702"/>
    <w:rsid w:val="00F91868"/>
    <w:rsid w:val="00F919CE"/>
    <w:rsid w:val="00F91C57"/>
    <w:rsid w:val="00F9209D"/>
    <w:rsid w:val="00F92663"/>
    <w:rsid w:val="00F92727"/>
    <w:rsid w:val="00F92D1A"/>
    <w:rsid w:val="00F92E81"/>
    <w:rsid w:val="00F92FD3"/>
    <w:rsid w:val="00F93427"/>
    <w:rsid w:val="00F93511"/>
    <w:rsid w:val="00F93748"/>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1919"/>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51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03"/>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3A5"/>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1E"/>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31"/>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uiPriority w:val="99"/>
    <w:qFormat/>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10"/>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1"/>
    <w:next w:val="a1"/>
    <w:semiHidden/>
    <w:rsid w:val="00DA322B"/>
    <w:pPr>
      <w:tabs>
        <w:tab w:val="right" w:leader="dot" w:pos="9360"/>
      </w:tabs>
      <w:spacing w:before="120" w:after="120"/>
    </w:pPr>
    <w:rPr>
      <w:caps/>
    </w:rPr>
  </w:style>
  <w:style w:type="paragraph" w:styleId="11">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uiPriority w:val="99"/>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列出段落,?? ??,?????,????"/>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列出段落 (文字),?? ?? (文字),????? (文字),???? (文字)"/>
    <w:link w:val="afd"/>
    <w:uiPriority w:val="34"/>
    <w:qFormat/>
    <w:rsid w:val="001326E8"/>
    <w:rPr>
      <w:rFonts w:ascii="Times New Roman" w:eastAsia="ＭＳ ゴシック" w:hAnsi="Times New Roman"/>
      <w:sz w:val="24"/>
      <w:lang w:val="en-GB" w:eastAsia="ja-JP"/>
    </w:rPr>
  </w:style>
  <w:style w:type="paragraph" w:customStyle="1" w:styleId="bullet1">
    <w:name w:val="bullet1"/>
    <w:basedOn w:val="a1"/>
    <w:link w:val="bullet1Char"/>
    <w:qFormat/>
    <w:rsid w:val="009118A7"/>
    <w:pPr>
      <w:numPr>
        <w:numId w:val="19"/>
      </w:numPr>
    </w:pPr>
    <w:rPr>
      <w:rFonts w:ascii="Times" w:eastAsia="Batang" w:hAnsi="Times"/>
      <w:sz w:val="20"/>
      <w:szCs w:val="24"/>
      <w:lang w:eastAsia="en-US"/>
    </w:rPr>
  </w:style>
  <w:style w:type="paragraph" w:customStyle="1" w:styleId="bullet2">
    <w:name w:val="bullet2"/>
    <w:basedOn w:val="a1"/>
    <w:link w:val="bullet2Char"/>
    <w:qFormat/>
    <w:rsid w:val="009118A7"/>
    <w:pPr>
      <w:numPr>
        <w:ilvl w:val="1"/>
        <w:numId w:val="19"/>
      </w:numPr>
    </w:pPr>
    <w:rPr>
      <w:rFonts w:ascii="Times" w:eastAsia="Batang" w:hAnsi="Times"/>
      <w:sz w:val="20"/>
      <w:szCs w:val="24"/>
      <w:lang w:eastAsia="en-US"/>
    </w:rPr>
  </w:style>
  <w:style w:type="character" w:customStyle="1" w:styleId="bullet1Char">
    <w:name w:val="bullet1 Char"/>
    <w:link w:val="bullet1"/>
    <w:qFormat/>
    <w:rsid w:val="009118A7"/>
    <w:rPr>
      <w:rFonts w:eastAsia="Batang"/>
      <w:szCs w:val="24"/>
      <w:lang w:val="en-GB" w:eastAsia="en-US"/>
    </w:rPr>
  </w:style>
  <w:style w:type="paragraph" w:customStyle="1" w:styleId="bullet3">
    <w:name w:val="bullet3"/>
    <w:basedOn w:val="a1"/>
    <w:qFormat/>
    <w:rsid w:val="009118A7"/>
    <w:pPr>
      <w:numPr>
        <w:ilvl w:val="2"/>
        <w:numId w:val="19"/>
      </w:numPr>
      <w:ind w:hanging="180"/>
    </w:pPr>
    <w:rPr>
      <w:rFonts w:ascii="Times" w:eastAsia="Batang" w:hAnsi="Times"/>
      <w:sz w:val="20"/>
      <w:szCs w:val="24"/>
      <w:lang w:eastAsia="en-US"/>
    </w:rPr>
  </w:style>
  <w:style w:type="paragraph" w:customStyle="1" w:styleId="bullet4">
    <w:name w:val="bullet4"/>
    <w:basedOn w:val="a1"/>
    <w:qFormat/>
    <w:rsid w:val="009118A7"/>
    <w:pPr>
      <w:numPr>
        <w:ilvl w:val="3"/>
        <w:numId w:val="19"/>
      </w:numPr>
    </w:pPr>
    <w:rPr>
      <w:rFonts w:ascii="Times" w:eastAsia="Batang" w:hAnsi="Times"/>
      <w:sz w:val="20"/>
      <w:szCs w:val="24"/>
      <w:lang w:eastAsia="en-US"/>
    </w:rPr>
  </w:style>
  <w:style w:type="character" w:customStyle="1" w:styleId="10">
    <w:name w:val="図表番号 (文字)1"/>
    <w:aliases w:val="cap (文字)1,cap Char (文字),Caption Char (文字),Caption Char1 Char (文字),cap Char Char1 (文字),Caption Char Char1 Char (文字),cap Char2 (文字),条目 (文字),cap1 (文字),cap2 (文字),cap11 (文字),cap Char Char Char Char Char Char Char (文字),Caption Char2 (文字)"/>
    <w:link w:val="ae"/>
    <w:rsid w:val="009118A7"/>
    <w:rPr>
      <w:rFonts w:ascii="Times New Roman" w:eastAsia="ＭＳ ゴシック" w:hAnsi="Times New Roman"/>
      <w:b/>
      <w:sz w:val="24"/>
      <w:lang w:val="en-GB" w:eastAsia="ja-JP"/>
    </w:rPr>
  </w:style>
  <w:style w:type="character" w:customStyle="1" w:styleId="bullet2Char">
    <w:name w:val="bullet2 Char"/>
    <w:link w:val="bullet2"/>
    <w:qFormat/>
    <w:rsid w:val="00F9209D"/>
    <w:rPr>
      <w:rFonts w:eastAsia="Batang"/>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uiPriority w:val="99"/>
    <w:qFormat/>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10"/>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1"/>
    <w:next w:val="a1"/>
    <w:semiHidden/>
    <w:rsid w:val="00DA322B"/>
    <w:pPr>
      <w:tabs>
        <w:tab w:val="right" w:leader="dot" w:pos="9360"/>
      </w:tabs>
      <w:spacing w:before="120" w:after="120"/>
    </w:pPr>
    <w:rPr>
      <w:caps/>
    </w:rPr>
  </w:style>
  <w:style w:type="paragraph" w:styleId="11">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uiPriority w:val="99"/>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列出段落,?? ??,?????,????"/>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列出段落 (文字),?? ?? (文字),????? (文字),???? (文字)"/>
    <w:link w:val="afd"/>
    <w:uiPriority w:val="34"/>
    <w:qFormat/>
    <w:rsid w:val="001326E8"/>
    <w:rPr>
      <w:rFonts w:ascii="Times New Roman" w:eastAsia="ＭＳ ゴシック" w:hAnsi="Times New Roman"/>
      <w:sz w:val="24"/>
      <w:lang w:val="en-GB" w:eastAsia="ja-JP"/>
    </w:rPr>
  </w:style>
  <w:style w:type="paragraph" w:customStyle="1" w:styleId="bullet1">
    <w:name w:val="bullet1"/>
    <w:basedOn w:val="a1"/>
    <w:link w:val="bullet1Char"/>
    <w:qFormat/>
    <w:rsid w:val="009118A7"/>
    <w:pPr>
      <w:numPr>
        <w:numId w:val="19"/>
      </w:numPr>
    </w:pPr>
    <w:rPr>
      <w:rFonts w:ascii="Times" w:eastAsia="Batang" w:hAnsi="Times"/>
      <w:sz w:val="20"/>
      <w:szCs w:val="24"/>
      <w:lang w:eastAsia="en-US"/>
    </w:rPr>
  </w:style>
  <w:style w:type="paragraph" w:customStyle="1" w:styleId="bullet2">
    <w:name w:val="bullet2"/>
    <w:basedOn w:val="a1"/>
    <w:link w:val="bullet2Char"/>
    <w:qFormat/>
    <w:rsid w:val="009118A7"/>
    <w:pPr>
      <w:numPr>
        <w:ilvl w:val="1"/>
        <w:numId w:val="19"/>
      </w:numPr>
    </w:pPr>
    <w:rPr>
      <w:rFonts w:ascii="Times" w:eastAsia="Batang" w:hAnsi="Times"/>
      <w:sz w:val="20"/>
      <w:szCs w:val="24"/>
      <w:lang w:eastAsia="en-US"/>
    </w:rPr>
  </w:style>
  <w:style w:type="character" w:customStyle="1" w:styleId="bullet1Char">
    <w:name w:val="bullet1 Char"/>
    <w:link w:val="bullet1"/>
    <w:qFormat/>
    <w:rsid w:val="009118A7"/>
    <w:rPr>
      <w:rFonts w:eastAsia="Batang"/>
      <w:szCs w:val="24"/>
      <w:lang w:val="en-GB" w:eastAsia="en-US"/>
    </w:rPr>
  </w:style>
  <w:style w:type="paragraph" w:customStyle="1" w:styleId="bullet3">
    <w:name w:val="bullet3"/>
    <w:basedOn w:val="a1"/>
    <w:qFormat/>
    <w:rsid w:val="009118A7"/>
    <w:pPr>
      <w:numPr>
        <w:ilvl w:val="2"/>
        <w:numId w:val="19"/>
      </w:numPr>
      <w:ind w:hanging="180"/>
    </w:pPr>
    <w:rPr>
      <w:rFonts w:ascii="Times" w:eastAsia="Batang" w:hAnsi="Times"/>
      <w:sz w:val="20"/>
      <w:szCs w:val="24"/>
      <w:lang w:eastAsia="en-US"/>
    </w:rPr>
  </w:style>
  <w:style w:type="paragraph" w:customStyle="1" w:styleId="bullet4">
    <w:name w:val="bullet4"/>
    <w:basedOn w:val="a1"/>
    <w:qFormat/>
    <w:rsid w:val="009118A7"/>
    <w:pPr>
      <w:numPr>
        <w:ilvl w:val="3"/>
        <w:numId w:val="19"/>
      </w:numPr>
    </w:pPr>
    <w:rPr>
      <w:rFonts w:ascii="Times" w:eastAsia="Batang" w:hAnsi="Times"/>
      <w:sz w:val="20"/>
      <w:szCs w:val="24"/>
      <w:lang w:eastAsia="en-US"/>
    </w:rPr>
  </w:style>
  <w:style w:type="character" w:customStyle="1" w:styleId="10">
    <w:name w:val="図表番号 (文字)1"/>
    <w:aliases w:val="cap (文字)1,cap Char (文字),Caption Char (文字),Caption Char1 Char (文字),cap Char Char1 (文字),Caption Char Char1 Char (文字),cap Char2 (文字),条目 (文字),cap1 (文字),cap2 (文字),cap11 (文字),cap Char Char Char Char Char Char Char (文字),Caption Char2 (文字)"/>
    <w:link w:val="ae"/>
    <w:rsid w:val="009118A7"/>
    <w:rPr>
      <w:rFonts w:ascii="Times New Roman" w:eastAsia="ＭＳ ゴシック" w:hAnsi="Times New Roman"/>
      <w:b/>
      <w:sz w:val="24"/>
      <w:lang w:val="en-GB" w:eastAsia="ja-JP"/>
    </w:rPr>
  </w:style>
  <w:style w:type="character" w:customStyle="1" w:styleId="bullet2Char">
    <w:name w:val="bullet2 Char"/>
    <w:link w:val="bullet2"/>
    <w:qFormat/>
    <w:rsid w:val="00F9209D"/>
    <w:rPr>
      <w:rFonts w:eastAsia="Batang"/>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735323888">
          <w:marLeft w:val="446"/>
          <w:marRight w:val="0"/>
          <w:marTop w:val="0"/>
          <w:marBottom w:val="0"/>
          <w:divBdr>
            <w:top w:val="none" w:sz="0" w:space="0" w:color="auto"/>
            <w:left w:val="none" w:sz="0" w:space="0" w:color="auto"/>
            <w:bottom w:val="none" w:sz="0" w:space="0" w:color="auto"/>
            <w:right w:val="none" w:sz="0" w:space="0" w:color="auto"/>
          </w:divBdr>
        </w:div>
        <w:div w:id="1516267327">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037379">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83.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6.bin"/><Relationship Id="rId68" Type="http://schemas.openxmlformats.org/officeDocument/2006/relationships/image" Target="media/image21.wmf"/><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8.bin"/><Relationship Id="rId16" Type="http://schemas.openxmlformats.org/officeDocument/2006/relationships/image" Target="media/image5.wmf"/><Relationship Id="rId107" Type="http://schemas.openxmlformats.org/officeDocument/2006/relationships/oleObject" Target="embeddings/oleObject73.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9.bin"/><Relationship Id="rId58" Type="http://schemas.openxmlformats.org/officeDocument/2006/relationships/image" Target="media/image18.wmf"/><Relationship Id="rId74" Type="http://schemas.openxmlformats.org/officeDocument/2006/relationships/image" Target="media/image23.emf"/><Relationship Id="rId79" Type="http://schemas.openxmlformats.org/officeDocument/2006/relationships/oleObject" Target="embeddings/oleObject46.bin"/><Relationship Id="rId102" Type="http://schemas.openxmlformats.org/officeDocument/2006/relationships/oleObject" Target="embeddings/oleObject68.bin"/><Relationship Id="rId123" Type="http://schemas.openxmlformats.org/officeDocument/2006/relationships/oleObject" Target="embeddings/oleObject89.bin"/><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57.bin"/><Relationship Id="rId95" Type="http://schemas.openxmlformats.org/officeDocument/2006/relationships/oleObject" Target="embeddings/oleObject62.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7.wmf"/><Relationship Id="rId64" Type="http://schemas.openxmlformats.org/officeDocument/2006/relationships/image" Target="media/image20.wmf"/><Relationship Id="rId69" Type="http://schemas.openxmlformats.org/officeDocument/2006/relationships/oleObject" Target="embeddings/oleObject40.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1.bin"/><Relationship Id="rId113" Type="http://schemas.openxmlformats.org/officeDocument/2006/relationships/oleObject" Target="embeddings/oleObject79.bin"/><Relationship Id="rId118" Type="http://schemas.openxmlformats.org/officeDocument/2006/relationships/oleObject" Target="embeddings/oleObject84.bin"/><Relationship Id="rId126"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2.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openxmlformats.org/officeDocument/2006/relationships/oleObject" Target="embeddings/oleObject39.bin"/><Relationship Id="rId103" Type="http://schemas.openxmlformats.org/officeDocument/2006/relationships/oleObject" Target="embeddings/oleObject69.bin"/><Relationship Id="rId108" Type="http://schemas.openxmlformats.org/officeDocument/2006/relationships/oleObject" Target="embeddings/oleObject74.bin"/><Relationship Id="rId116" Type="http://schemas.openxmlformats.org/officeDocument/2006/relationships/oleObject" Target="embeddings/oleObject82.bin"/><Relationship Id="rId124" Type="http://schemas.openxmlformats.org/officeDocument/2006/relationships/oleObject" Target="embeddings/oleObject90.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image" Target="media/image19.wmf"/><Relationship Id="rId70" Type="http://schemas.openxmlformats.org/officeDocument/2006/relationships/image" Target="media/image22.wmf"/><Relationship Id="rId75" Type="http://schemas.openxmlformats.org/officeDocument/2006/relationships/image" Target="media/image24.emf"/><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5.bin"/><Relationship Id="rId57" Type="http://schemas.openxmlformats.org/officeDocument/2006/relationships/oleObject" Target="embeddings/oleObject32.bin"/><Relationship Id="rId106" Type="http://schemas.openxmlformats.org/officeDocument/2006/relationships/oleObject" Target="embeddings/oleObject72.bin"/><Relationship Id="rId114" Type="http://schemas.openxmlformats.org/officeDocument/2006/relationships/oleObject" Target="embeddings/oleObject80.bin"/><Relationship Id="rId119" Type="http://schemas.openxmlformats.org/officeDocument/2006/relationships/oleObject" Target="embeddings/oleObject85.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hyperlink" Target="file:///C:\Windows\Files2\3GPP\RAN1_92bis(Sanya)\&#23492;&#26360;&#12489;&#12521;&#12501;&#12488;\R1-1803375.zip" TargetMode="External"/><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image" Target="media/image25.emf"/><Relationship Id="rId122" Type="http://schemas.openxmlformats.org/officeDocument/2006/relationships/oleObject" Target="embeddings/oleObject88.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75.bin"/><Relationship Id="rId34" Type="http://schemas.openxmlformats.org/officeDocument/2006/relationships/image" Target="media/image14.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0.bin"/><Relationship Id="rId120" Type="http://schemas.openxmlformats.org/officeDocument/2006/relationships/oleObject" Target="embeddings/oleObject86.bin"/><Relationship Id="rId125" Type="http://schemas.openxmlformats.org/officeDocument/2006/relationships/oleObject" Target="embeddings/oleObject91.bin"/><Relationship Id="rId7" Type="http://schemas.openxmlformats.org/officeDocument/2006/relationships/footnotes" Target="footnotes.xml"/><Relationship Id="rId71" Type="http://schemas.openxmlformats.org/officeDocument/2006/relationships/oleObject" Target="embeddings/oleObject41.bin"/><Relationship Id="rId92" Type="http://schemas.openxmlformats.org/officeDocument/2006/relationships/oleObject" Target="embeddings/oleObject59.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8.bin"/><Relationship Id="rId87" Type="http://schemas.openxmlformats.org/officeDocument/2006/relationships/oleObject" Target="embeddings/oleObject54.bin"/><Relationship Id="rId110" Type="http://schemas.openxmlformats.org/officeDocument/2006/relationships/oleObject" Target="embeddings/oleObject76.bin"/><Relationship Id="rId115" Type="http://schemas.openxmlformats.org/officeDocument/2006/relationships/oleObject" Target="embeddings/oleObject81.bin"/><Relationship Id="rId61" Type="http://schemas.openxmlformats.org/officeDocument/2006/relationships/oleObject" Target="embeddings/oleObject35.bin"/><Relationship Id="rId82"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DB0C-702D-42F7-AE58-3EF5AC96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1446</Words>
  <Characters>8243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2018-04-06T09:38:00Z</dcterms:created>
  <dcterms:modified xsi:type="dcterms:W3CDTF">2018-04-06T09:38:00Z</dcterms:modified>
</cp:coreProperties>
</file>